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EF2D" w14:textId="77777777" w:rsidR="00AB3444" w:rsidRPr="00553445" w:rsidRDefault="00AB3444" w:rsidP="00634A85">
      <w:pPr>
        <w:autoSpaceDE w:val="0"/>
        <w:jc w:val="center"/>
        <w:rPr>
          <w:rFonts w:ascii="Calibri" w:hAnsi="Calibri" w:cs="Arial"/>
          <w:b/>
          <w:bCs/>
          <w:sz w:val="18"/>
          <w:szCs w:val="18"/>
          <w:u w:val="single"/>
        </w:rPr>
      </w:pPr>
      <w:r w:rsidRPr="00553445">
        <w:rPr>
          <w:rFonts w:ascii="Calibri" w:hAnsi="Calibri" w:cs="Arial"/>
          <w:b/>
          <w:bCs/>
          <w:sz w:val="18"/>
          <w:szCs w:val="18"/>
          <w:u w:val="single"/>
        </w:rPr>
        <w:t>S M L O U V A</w:t>
      </w:r>
    </w:p>
    <w:p w14:paraId="7C256989" w14:textId="1A9B46E8" w:rsidR="00AB3444" w:rsidRPr="00553445" w:rsidRDefault="00AB3444" w:rsidP="00264C25">
      <w:pPr>
        <w:autoSpaceDE w:val="0"/>
        <w:jc w:val="center"/>
        <w:rPr>
          <w:rFonts w:ascii="Calibri" w:hAnsi="Calibri" w:cs="Arial"/>
          <w:b/>
          <w:bCs/>
          <w:sz w:val="18"/>
          <w:szCs w:val="18"/>
        </w:rPr>
      </w:pPr>
      <w:r w:rsidRPr="00553445">
        <w:rPr>
          <w:rFonts w:ascii="Calibri" w:hAnsi="Calibri" w:cs="Arial"/>
          <w:b/>
          <w:bCs/>
          <w:sz w:val="18"/>
          <w:szCs w:val="18"/>
        </w:rPr>
        <w:t>o odvádění odpadních vod</w:t>
      </w:r>
    </w:p>
    <w:p w14:paraId="424EA4F4" w14:textId="77777777" w:rsidR="008E421E" w:rsidRPr="00553445" w:rsidRDefault="008E421E" w:rsidP="0036723C">
      <w:pPr>
        <w:widowControl w:val="0"/>
        <w:tabs>
          <w:tab w:val="right" w:leader="hyphen" w:pos="9154"/>
        </w:tabs>
        <w:rPr>
          <w:rFonts w:ascii="Calibri" w:hAnsi="Calibri" w:cs="Arial"/>
          <w:b/>
          <w:sz w:val="18"/>
          <w:szCs w:val="18"/>
        </w:rPr>
      </w:pPr>
    </w:p>
    <w:p w14:paraId="5E1B0BF7" w14:textId="761C3F91" w:rsidR="00FF0E59" w:rsidRPr="00553445" w:rsidRDefault="006F498B" w:rsidP="00272BCF">
      <w:pPr>
        <w:widowControl w:val="0"/>
        <w:tabs>
          <w:tab w:val="right" w:leader="hyphen" w:pos="9154"/>
        </w:tabs>
        <w:rPr>
          <w:rFonts w:ascii="Calibri" w:hAnsi="Calibri" w:cs="Arial"/>
          <w:b/>
          <w:sz w:val="18"/>
          <w:szCs w:val="18"/>
        </w:rPr>
      </w:pPr>
      <w:r w:rsidRPr="00553445">
        <w:rPr>
          <w:rFonts w:ascii="Calibri" w:hAnsi="Calibri" w:cs="Arial"/>
          <w:b/>
          <w:sz w:val="18"/>
          <w:szCs w:val="18"/>
        </w:rPr>
        <w:t>Obec</w:t>
      </w:r>
      <w:r w:rsidR="00BD655C">
        <w:rPr>
          <w:rFonts w:ascii="Calibri" w:hAnsi="Calibri" w:cs="Arial"/>
          <w:b/>
          <w:sz w:val="18"/>
          <w:szCs w:val="18"/>
        </w:rPr>
        <w:t xml:space="preserve"> Vochov</w:t>
      </w:r>
    </w:p>
    <w:p w14:paraId="4EA6EF14" w14:textId="2EEEEABD" w:rsidR="00A821BA" w:rsidRPr="00553445" w:rsidRDefault="00A821BA" w:rsidP="00272BCF">
      <w:pPr>
        <w:widowControl w:val="0"/>
        <w:tabs>
          <w:tab w:val="right" w:leader="hyphen" w:pos="9154"/>
        </w:tabs>
        <w:rPr>
          <w:rFonts w:ascii="Calibri" w:hAnsi="Calibri" w:cs="Arial"/>
          <w:sz w:val="18"/>
          <w:szCs w:val="18"/>
        </w:rPr>
      </w:pPr>
      <w:r w:rsidRPr="00553445">
        <w:rPr>
          <w:rFonts w:ascii="Calibri" w:hAnsi="Calibri" w:cs="Arial"/>
          <w:sz w:val="18"/>
          <w:szCs w:val="18"/>
        </w:rPr>
        <w:t>IČ:</w:t>
      </w:r>
      <w:r w:rsidR="00BD655C">
        <w:rPr>
          <w:rFonts w:ascii="Calibri" w:hAnsi="Calibri" w:cs="Arial"/>
          <w:sz w:val="18"/>
          <w:szCs w:val="18"/>
        </w:rPr>
        <w:t xml:space="preserve"> 00258491</w:t>
      </w:r>
    </w:p>
    <w:p w14:paraId="752E9EC4" w14:textId="7AC84CFA" w:rsidR="00FF0E59" w:rsidRPr="00553445" w:rsidRDefault="00060F98" w:rsidP="00264C25">
      <w:pPr>
        <w:widowControl w:val="0"/>
        <w:tabs>
          <w:tab w:val="right" w:leader="hyphen" w:pos="9154"/>
        </w:tabs>
        <w:rPr>
          <w:rFonts w:ascii="Calibri" w:hAnsi="Calibri" w:cs="Arial"/>
          <w:sz w:val="18"/>
          <w:szCs w:val="18"/>
        </w:rPr>
      </w:pPr>
      <w:r>
        <w:rPr>
          <w:rFonts w:ascii="Calibri" w:hAnsi="Calibri" w:cs="Arial"/>
          <w:sz w:val="18"/>
          <w:szCs w:val="18"/>
        </w:rPr>
        <w:t>Vochov 46</w:t>
      </w:r>
      <w:r w:rsidR="006F498B" w:rsidRPr="00553445">
        <w:rPr>
          <w:rFonts w:ascii="Calibri" w:hAnsi="Calibri" w:cs="Arial"/>
          <w:sz w:val="18"/>
          <w:szCs w:val="18"/>
        </w:rPr>
        <w:t xml:space="preserve">, </w:t>
      </w:r>
    </w:p>
    <w:p w14:paraId="188DB081" w14:textId="20228CFA" w:rsidR="00011E09" w:rsidRPr="00553445" w:rsidRDefault="00FC6B1A" w:rsidP="00264C25">
      <w:pPr>
        <w:widowControl w:val="0"/>
        <w:tabs>
          <w:tab w:val="right" w:leader="hyphen" w:pos="9154"/>
        </w:tabs>
        <w:rPr>
          <w:rFonts w:ascii="Calibri" w:hAnsi="Calibri" w:cs="Arial"/>
          <w:sz w:val="18"/>
          <w:szCs w:val="18"/>
        </w:rPr>
      </w:pPr>
      <w:r>
        <w:rPr>
          <w:rFonts w:ascii="Calibri" w:hAnsi="Calibri" w:cs="Arial"/>
          <w:sz w:val="18"/>
          <w:szCs w:val="18"/>
        </w:rPr>
        <w:t>330 23 Nýřany</w:t>
      </w:r>
    </w:p>
    <w:p w14:paraId="0EB8FC8A" w14:textId="26E5E2D2" w:rsidR="00A821BA" w:rsidRPr="00553445" w:rsidRDefault="009F2931" w:rsidP="00264C25">
      <w:pPr>
        <w:widowControl w:val="0"/>
        <w:tabs>
          <w:tab w:val="right" w:leader="hyphen" w:pos="9154"/>
        </w:tabs>
        <w:rPr>
          <w:rFonts w:ascii="Calibri" w:hAnsi="Calibri" w:cs="Arial"/>
          <w:sz w:val="18"/>
          <w:szCs w:val="18"/>
        </w:rPr>
      </w:pPr>
      <w:r w:rsidRPr="00553445">
        <w:rPr>
          <w:rFonts w:ascii="Calibri" w:hAnsi="Calibri" w:cs="Arial"/>
          <w:sz w:val="18"/>
          <w:szCs w:val="18"/>
        </w:rPr>
        <w:t xml:space="preserve">zastoupena </w:t>
      </w:r>
      <w:r w:rsidR="0010197C">
        <w:rPr>
          <w:rFonts w:ascii="Calibri" w:hAnsi="Calibri" w:cs="Arial"/>
          <w:sz w:val="18"/>
          <w:szCs w:val="18"/>
        </w:rPr>
        <w:t>Eliškou Svejkovskou</w:t>
      </w:r>
      <w:r w:rsidRPr="00553445">
        <w:rPr>
          <w:rFonts w:ascii="Calibri" w:hAnsi="Calibri" w:cs="Arial"/>
          <w:sz w:val="18"/>
          <w:szCs w:val="18"/>
        </w:rPr>
        <w:t xml:space="preserve">, </w:t>
      </w:r>
      <w:r w:rsidR="006F498B" w:rsidRPr="00553445">
        <w:rPr>
          <w:rFonts w:ascii="Calibri" w:hAnsi="Calibri" w:cs="Arial"/>
          <w:sz w:val="18"/>
          <w:szCs w:val="18"/>
        </w:rPr>
        <w:t>starost</w:t>
      </w:r>
      <w:r w:rsidR="00473F7C">
        <w:rPr>
          <w:rFonts w:ascii="Calibri" w:hAnsi="Calibri" w:cs="Arial"/>
          <w:sz w:val="18"/>
          <w:szCs w:val="18"/>
        </w:rPr>
        <w:t>k</w:t>
      </w:r>
      <w:r w:rsidR="006F498B" w:rsidRPr="00553445">
        <w:rPr>
          <w:rFonts w:ascii="Calibri" w:hAnsi="Calibri" w:cs="Arial"/>
          <w:sz w:val="18"/>
          <w:szCs w:val="18"/>
        </w:rPr>
        <w:t>ou obce</w:t>
      </w:r>
      <w:r w:rsidR="00F90036" w:rsidRPr="00553445">
        <w:rPr>
          <w:rFonts w:ascii="Calibri" w:hAnsi="Calibri" w:cs="Arial"/>
          <w:sz w:val="18"/>
          <w:szCs w:val="18"/>
        </w:rPr>
        <w:t xml:space="preserve"> </w:t>
      </w:r>
    </w:p>
    <w:p w14:paraId="69BCEC08" w14:textId="4B3F79F9" w:rsidR="00A821BA" w:rsidRPr="00553445" w:rsidRDefault="009F2931" w:rsidP="00264C25">
      <w:pPr>
        <w:widowControl w:val="0"/>
        <w:tabs>
          <w:tab w:val="right" w:leader="hyphen" w:pos="9154"/>
        </w:tabs>
        <w:rPr>
          <w:rFonts w:ascii="Calibri" w:hAnsi="Calibri" w:cs="Arial"/>
          <w:sz w:val="18"/>
          <w:szCs w:val="18"/>
        </w:rPr>
      </w:pPr>
      <w:r w:rsidRPr="00553445">
        <w:rPr>
          <w:rFonts w:ascii="Calibri" w:hAnsi="Calibri" w:cs="Arial"/>
          <w:sz w:val="18"/>
          <w:szCs w:val="18"/>
        </w:rPr>
        <w:t>bankovní spojení</w:t>
      </w:r>
      <w:r w:rsidR="00506DA1" w:rsidRPr="00553445">
        <w:rPr>
          <w:rFonts w:ascii="Calibri" w:hAnsi="Calibri" w:cs="Arial"/>
          <w:sz w:val="18"/>
          <w:szCs w:val="18"/>
        </w:rPr>
        <w:t>:</w:t>
      </w:r>
      <w:r w:rsidRPr="00553445">
        <w:rPr>
          <w:rFonts w:ascii="Calibri" w:hAnsi="Calibri" w:cs="Arial"/>
          <w:sz w:val="18"/>
          <w:szCs w:val="18"/>
        </w:rPr>
        <w:t xml:space="preserve"> </w:t>
      </w:r>
      <w:r w:rsidR="00E32F0B" w:rsidRPr="00553445">
        <w:rPr>
          <w:rFonts w:ascii="Calibri" w:hAnsi="Calibri" w:cs="Arial"/>
          <w:sz w:val="18"/>
          <w:szCs w:val="18"/>
        </w:rPr>
        <w:t xml:space="preserve">č.ú. </w:t>
      </w:r>
      <w:r w:rsidR="00FC2E80">
        <w:rPr>
          <w:rFonts w:ascii="Calibri" w:hAnsi="Calibri" w:cs="Arial"/>
          <w:sz w:val="18"/>
          <w:szCs w:val="18"/>
        </w:rPr>
        <w:t>123-6060900227/0100</w:t>
      </w:r>
    </w:p>
    <w:p w14:paraId="0FB7EE10" w14:textId="77777777" w:rsidR="006F498B" w:rsidRPr="00553445" w:rsidRDefault="006F498B" w:rsidP="00264C25">
      <w:pPr>
        <w:widowControl w:val="0"/>
        <w:tabs>
          <w:tab w:val="right" w:leader="hyphen" w:pos="9154"/>
        </w:tabs>
        <w:rPr>
          <w:rFonts w:ascii="Calibri" w:hAnsi="Calibri" w:cs="Arial"/>
          <w:sz w:val="18"/>
          <w:szCs w:val="18"/>
        </w:rPr>
      </w:pPr>
      <w:r w:rsidRPr="00553445">
        <w:rPr>
          <w:rFonts w:ascii="Calibri" w:hAnsi="Calibri" w:cs="Arial"/>
          <w:sz w:val="18"/>
          <w:szCs w:val="18"/>
        </w:rPr>
        <w:t>kontaktní údaje pro potřeby plnění této smlouvy</w:t>
      </w:r>
    </w:p>
    <w:p w14:paraId="1E3498A8" w14:textId="5905BC28" w:rsidR="00A821BA" w:rsidRPr="00553445" w:rsidRDefault="009F2931" w:rsidP="00264C25">
      <w:pPr>
        <w:widowControl w:val="0"/>
        <w:tabs>
          <w:tab w:val="right" w:leader="hyphen" w:pos="9154"/>
        </w:tabs>
        <w:rPr>
          <w:rFonts w:ascii="Calibri" w:hAnsi="Calibri" w:cs="Arial"/>
          <w:sz w:val="18"/>
          <w:szCs w:val="18"/>
        </w:rPr>
      </w:pPr>
      <w:r w:rsidRPr="00553445">
        <w:rPr>
          <w:rFonts w:ascii="Calibri" w:hAnsi="Calibri" w:cs="Arial"/>
          <w:sz w:val="18"/>
          <w:szCs w:val="18"/>
        </w:rPr>
        <w:t>telefon</w:t>
      </w:r>
      <w:r w:rsidR="00973F98">
        <w:rPr>
          <w:rFonts w:ascii="Calibri" w:hAnsi="Calibri" w:cs="Arial"/>
          <w:sz w:val="18"/>
          <w:szCs w:val="18"/>
        </w:rPr>
        <w:t>: +420 377 822 337</w:t>
      </w:r>
      <w:r w:rsidRPr="00973F98">
        <w:rPr>
          <w:rFonts w:ascii="Calibri" w:hAnsi="Calibri" w:cs="Arial"/>
          <w:sz w:val="18"/>
          <w:szCs w:val="18"/>
        </w:rPr>
        <w:t xml:space="preserve">, e-mail: </w:t>
      </w:r>
      <w:r w:rsidR="003363D6">
        <w:rPr>
          <w:rFonts w:ascii="Calibri" w:hAnsi="Calibri" w:cs="Arial"/>
          <w:sz w:val="18"/>
          <w:szCs w:val="18"/>
        </w:rPr>
        <w:t>kanalizace@obec</w:t>
      </w:r>
      <w:r w:rsidR="0052135D">
        <w:rPr>
          <w:rFonts w:ascii="Calibri" w:hAnsi="Calibri" w:cs="Arial"/>
          <w:sz w:val="18"/>
          <w:szCs w:val="18"/>
        </w:rPr>
        <w:t>-vochov.cz</w:t>
      </w:r>
    </w:p>
    <w:p w14:paraId="62D12B63" w14:textId="77777777" w:rsidR="00A821BA" w:rsidRPr="00553445" w:rsidRDefault="00A821BA" w:rsidP="00264C25">
      <w:pPr>
        <w:widowControl w:val="0"/>
        <w:tabs>
          <w:tab w:val="right" w:leader="hyphen" w:pos="9154"/>
        </w:tabs>
        <w:rPr>
          <w:rFonts w:ascii="Calibri" w:hAnsi="Calibri" w:cs="Arial"/>
          <w:sz w:val="18"/>
          <w:szCs w:val="18"/>
        </w:rPr>
      </w:pPr>
    </w:p>
    <w:p w14:paraId="0D7A6450" w14:textId="77777777" w:rsidR="00A821BA" w:rsidRPr="00553445" w:rsidRDefault="00A821BA" w:rsidP="00264C25">
      <w:pPr>
        <w:widowControl w:val="0"/>
        <w:tabs>
          <w:tab w:val="right" w:leader="hyphen" w:pos="9154"/>
        </w:tabs>
        <w:rPr>
          <w:rFonts w:ascii="Calibri" w:hAnsi="Calibri" w:cs="Arial"/>
          <w:b/>
          <w:i/>
          <w:sz w:val="18"/>
          <w:szCs w:val="18"/>
        </w:rPr>
      </w:pPr>
      <w:r w:rsidRPr="00553445">
        <w:rPr>
          <w:rFonts w:ascii="Calibri" w:hAnsi="Calibri" w:cs="Arial"/>
          <w:sz w:val="18"/>
          <w:szCs w:val="18"/>
        </w:rPr>
        <w:t xml:space="preserve">dále jen </w:t>
      </w:r>
      <w:r w:rsidRPr="00553445">
        <w:rPr>
          <w:rFonts w:ascii="Calibri" w:hAnsi="Calibri" w:cs="Arial"/>
          <w:b/>
          <w:i/>
          <w:sz w:val="18"/>
          <w:szCs w:val="18"/>
        </w:rPr>
        <w:t>„dodavatel“</w:t>
      </w:r>
    </w:p>
    <w:p w14:paraId="2B670165" w14:textId="77777777" w:rsidR="003E17D8" w:rsidRPr="00553445" w:rsidRDefault="003E17D8" w:rsidP="00264C25">
      <w:pPr>
        <w:widowControl w:val="0"/>
        <w:tabs>
          <w:tab w:val="right" w:leader="hyphen" w:pos="9154"/>
        </w:tabs>
        <w:rPr>
          <w:rFonts w:ascii="Calibri" w:hAnsi="Calibri" w:cs="Arial"/>
          <w:sz w:val="18"/>
          <w:szCs w:val="18"/>
        </w:rPr>
      </w:pPr>
    </w:p>
    <w:p w14:paraId="29AD393D" w14:textId="77777777" w:rsidR="003E17D8" w:rsidRPr="00553445" w:rsidRDefault="003E17D8" w:rsidP="00264C25">
      <w:pPr>
        <w:widowControl w:val="0"/>
        <w:tabs>
          <w:tab w:val="right" w:leader="hyphen" w:pos="9154"/>
        </w:tabs>
        <w:rPr>
          <w:rFonts w:ascii="Calibri" w:hAnsi="Calibri" w:cs="Arial"/>
          <w:sz w:val="18"/>
          <w:szCs w:val="18"/>
        </w:rPr>
      </w:pPr>
      <w:r w:rsidRPr="00553445">
        <w:rPr>
          <w:rFonts w:ascii="Calibri" w:hAnsi="Calibri" w:cs="Arial"/>
          <w:sz w:val="18"/>
          <w:szCs w:val="18"/>
        </w:rPr>
        <w:t>a</w:t>
      </w:r>
    </w:p>
    <w:p w14:paraId="58838AAA" w14:textId="1C3EECEB" w:rsidR="00EA1FE7" w:rsidRDefault="00EA1FE7" w:rsidP="00264C25">
      <w:pPr>
        <w:widowControl w:val="0"/>
        <w:tabs>
          <w:tab w:val="right" w:leader="hyphen" w:pos="9154"/>
        </w:tabs>
        <w:rPr>
          <w:rFonts w:ascii="Calibri" w:hAnsi="Calibri" w:cs="Arial"/>
          <w:sz w:val="18"/>
          <w:szCs w:val="18"/>
        </w:rPr>
      </w:pPr>
    </w:p>
    <w:p w14:paraId="3A377EAF" w14:textId="77777777" w:rsidR="00E739EB" w:rsidRDefault="00E739EB" w:rsidP="00264C25">
      <w:pPr>
        <w:widowControl w:val="0"/>
        <w:tabs>
          <w:tab w:val="right" w:leader="hyphen" w:pos="9154"/>
        </w:tabs>
        <w:rPr>
          <w:rFonts w:ascii="Calibri" w:hAnsi="Calibri" w:cs="Arial"/>
          <w:b/>
          <w:bCs/>
          <w:sz w:val="18"/>
          <w:szCs w:val="18"/>
        </w:rPr>
      </w:pPr>
    </w:p>
    <w:p w14:paraId="76031A4E" w14:textId="77777777" w:rsidR="00E739EB" w:rsidRDefault="00E739EB" w:rsidP="00264C25">
      <w:pPr>
        <w:widowControl w:val="0"/>
        <w:tabs>
          <w:tab w:val="right" w:leader="hyphen" w:pos="9154"/>
        </w:tabs>
        <w:rPr>
          <w:rFonts w:ascii="Calibri" w:hAnsi="Calibri" w:cs="Arial"/>
          <w:b/>
          <w:bCs/>
          <w:sz w:val="18"/>
          <w:szCs w:val="18"/>
        </w:rPr>
      </w:pPr>
    </w:p>
    <w:p w14:paraId="73C431EE" w14:textId="77777777" w:rsidR="00E739EB" w:rsidRDefault="00E739EB" w:rsidP="00264C25">
      <w:pPr>
        <w:widowControl w:val="0"/>
        <w:tabs>
          <w:tab w:val="right" w:leader="hyphen" w:pos="9154"/>
        </w:tabs>
        <w:rPr>
          <w:rFonts w:ascii="Calibri" w:hAnsi="Calibri" w:cs="Arial"/>
          <w:b/>
          <w:bCs/>
          <w:sz w:val="18"/>
          <w:szCs w:val="18"/>
        </w:rPr>
      </w:pPr>
    </w:p>
    <w:p w14:paraId="1B69E705" w14:textId="48BC7D82" w:rsidR="003E17D8" w:rsidRDefault="00005060" w:rsidP="00264C25">
      <w:pPr>
        <w:widowControl w:val="0"/>
        <w:tabs>
          <w:tab w:val="right" w:leader="hyphen" w:pos="9154"/>
        </w:tabs>
        <w:rPr>
          <w:rFonts w:ascii="Calibri" w:hAnsi="Calibri" w:cs="Arial"/>
          <w:b/>
          <w:bCs/>
          <w:sz w:val="18"/>
          <w:szCs w:val="18"/>
        </w:rPr>
      </w:pPr>
      <w:r w:rsidRPr="006C3E31">
        <w:rPr>
          <w:rFonts w:ascii="Calibri" w:hAnsi="Calibri" w:cs="Arial"/>
          <w:b/>
          <w:bCs/>
          <w:sz w:val="18"/>
          <w:szCs w:val="18"/>
        </w:rPr>
        <w:t>Variabilní symbol (čp):</w:t>
      </w:r>
      <w:r w:rsidR="004174AB">
        <w:rPr>
          <w:rFonts w:ascii="Calibri" w:hAnsi="Calibri" w:cs="Arial"/>
          <w:b/>
          <w:bCs/>
          <w:sz w:val="18"/>
          <w:szCs w:val="18"/>
        </w:rPr>
        <w:t xml:space="preserve"> </w:t>
      </w:r>
    </w:p>
    <w:p w14:paraId="773EDA57" w14:textId="77777777" w:rsidR="00D9207C" w:rsidRPr="00005060" w:rsidRDefault="00D9207C" w:rsidP="00264C25">
      <w:pPr>
        <w:widowControl w:val="0"/>
        <w:tabs>
          <w:tab w:val="right" w:leader="hyphen" w:pos="9154"/>
        </w:tabs>
        <w:rPr>
          <w:rFonts w:ascii="Calibri" w:hAnsi="Calibri" w:cs="Arial"/>
          <w:b/>
          <w:bCs/>
          <w:sz w:val="18"/>
          <w:szCs w:val="18"/>
        </w:rPr>
      </w:pPr>
    </w:p>
    <w:p w14:paraId="48D06470" w14:textId="119FBD1D" w:rsidR="003E17D8" w:rsidRPr="00553445" w:rsidRDefault="003E17D8" w:rsidP="00264C25">
      <w:pPr>
        <w:widowControl w:val="0"/>
        <w:tabs>
          <w:tab w:val="right" w:leader="hyphen" w:pos="9154"/>
        </w:tabs>
        <w:rPr>
          <w:rFonts w:ascii="Calibri" w:hAnsi="Calibri" w:cs="Arial"/>
          <w:b/>
          <w:i/>
          <w:sz w:val="18"/>
          <w:szCs w:val="18"/>
        </w:rPr>
      </w:pPr>
      <w:r w:rsidRPr="00553445">
        <w:rPr>
          <w:rFonts w:ascii="Calibri" w:hAnsi="Calibri" w:cs="Arial"/>
          <w:sz w:val="18"/>
          <w:szCs w:val="18"/>
        </w:rPr>
        <w:t xml:space="preserve">dále jen </w:t>
      </w:r>
      <w:r w:rsidRPr="00553445">
        <w:rPr>
          <w:rFonts w:ascii="Calibri" w:hAnsi="Calibri" w:cs="Arial"/>
          <w:b/>
          <w:i/>
          <w:sz w:val="18"/>
          <w:szCs w:val="18"/>
        </w:rPr>
        <w:t>„odběratel“</w:t>
      </w:r>
    </w:p>
    <w:p w14:paraId="7DA9EA4F" w14:textId="77777777" w:rsidR="004D7CA4" w:rsidRPr="00553445" w:rsidRDefault="004D7CA4" w:rsidP="00264C25">
      <w:pPr>
        <w:widowControl w:val="0"/>
        <w:tabs>
          <w:tab w:val="right" w:leader="hyphen" w:pos="9154"/>
        </w:tabs>
        <w:rPr>
          <w:rFonts w:ascii="Calibri" w:hAnsi="Calibri" w:cs="Arial"/>
          <w:b/>
          <w:i/>
          <w:sz w:val="18"/>
          <w:szCs w:val="18"/>
        </w:rPr>
      </w:pPr>
    </w:p>
    <w:p w14:paraId="7A8EDFCB" w14:textId="77777777" w:rsidR="00277464" w:rsidRPr="00553445" w:rsidRDefault="00277464" w:rsidP="00264C25">
      <w:pPr>
        <w:widowControl w:val="0"/>
        <w:tabs>
          <w:tab w:val="right" w:leader="hyphen" w:pos="9154"/>
        </w:tabs>
        <w:rPr>
          <w:rFonts w:ascii="Calibri" w:hAnsi="Calibri" w:cs="Arial"/>
          <w:sz w:val="18"/>
          <w:szCs w:val="18"/>
        </w:rPr>
      </w:pPr>
      <w:r w:rsidRPr="00553445">
        <w:rPr>
          <w:rFonts w:ascii="Calibri" w:hAnsi="Calibri" w:cs="Arial"/>
          <w:sz w:val="18"/>
          <w:szCs w:val="18"/>
        </w:rPr>
        <w:t xml:space="preserve">dále společně jen </w:t>
      </w:r>
      <w:r w:rsidRPr="00553445">
        <w:rPr>
          <w:rFonts w:ascii="Calibri" w:hAnsi="Calibri" w:cs="Arial"/>
          <w:b/>
          <w:i/>
          <w:sz w:val="18"/>
          <w:szCs w:val="18"/>
        </w:rPr>
        <w:t>„smluvní strany“</w:t>
      </w:r>
    </w:p>
    <w:p w14:paraId="562C5BC4" w14:textId="77777777" w:rsidR="00011E09" w:rsidRPr="00553445" w:rsidRDefault="00011E09" w:rsidP="00264C25">
      <w:pPr>
        <w:widowControl w:val="0"/>
        <w:tabs>
          <w:tab w:val="right" w:leader="hyphen" w:pos="9154"/>
        </w:tabs>
        <w:rPr>
          <w:rFonts w:ascii="Calibri" w:hAnsi="Calibri" w:cs="Arial"/>
          <w:b/>
          <w:i/>
          <w:sz w:val="18"/>
          <w:szCs w:val="18"/>
        </w:rPr>
      </w:pPr>
    </w:p>
    <w:p w14:paraId="7EC95321" w14:textId="77777777" w:rsidR="00011E09" w:rsidRPr="00553445" w:rsidRDefault="00011E09" w:rsidP="00264C25">
      <w:pPr>
        <w:widowControl w:val="0"/>
        <w:tabs>
          <w:tab w:val="right" w:leader="hyphen" w:pos="9154"/>
        </w:tabs>
        <w:rPr>
          <w:rFonts w:ascii="Calibri" w:hAnsi="Calibri" w:cs="Arial"/>
          <w:b/>
          <w:i/>
          <w:sz w:val="18"/>
          <w:szCs w:val="18"/>
        </w:rPr>
      </w:pPr>
    </w:p>
    <w:p w14:paraId="0C870C88" w14:textId="5A815EFA" w:rsidR="00011E09" w:rsidRPr="00553445" w:rsidRDefault="00011E09" w:rsidP="006F498B">
      <w:pPr>
        <w:rPr>
          <w:rFonts w:ascii="Calibri" w:hAnsi="Calibri" w:cs="Arial"/>
          <w:sz w:val="18"/>
          <w:szCs w:val="18"/>
        </w:rPr>
      </w:pPr>
      <w:r w:rsidRPr="00553445">
        <w:rPr>
          <w:rFonts w:ascii="Calibri" w:hAnsi="Calibri" w:cs="Arial"/>
          <w:sz w:val="18"/>
          <w:szCs w:val="18"/>
        </w:rPr>
        <w:t>uzavírají níže uvedeného dne, měsíce a roku tuto smlouvu dle ustanovení § 1746 odst. 2 zákona č. 89/2012 Sb., občanský zákoník</w:t>
      </w:r>
      <w:r w:rsidR="00F34A29" w:rsidRPr="00553445">
        <w:rPr>
          <w:rFonts w:ascii="Calibri" w:hAnsi="Calibri" w:cs="Arial"/>
          <w:sz w:val="18"/>
          <w:szCs w:val="18"/>
        </w:rPr>
        <w:t xml:space="preserve"> ve smyslu</w:t>
      </w:r>
      <w:r w:rsidR="002A42ED" w:rsidRPr="00553445">
        <w:rPr>
          <w:rFonts w:ascii="Calibri" w:hAnsi="Calibri" w:cs="Arial"/>
          <w:sz w:val="18"/>
          <w:szCs w:val="18"/>
        </w:rPr>
        <w:t xml:space="preserve"> </w:t>
      </w:r>
      <w:r w:rsidR="00F34A29" w:rsidRPr="00553445">
        <w:rPr>
          <w:rFonts w:ascii="Calibri" w:hAnsi="Calibri" w:cs="Arial"/>
          <w:sz w:val="18"/>
          <w:szCs w:val="18"/>
        </w:rPr>
        <w:t>ustanovení</w:t>
      </w:r>
      <w:r w:rsidR="009E6332" w:rsidRPr="00553445">
        <w:rPr>
          <w:rFonts w:ascii="Calibri" w:hAnsi="Calibri" w:cs="Arial"/>
          <w:sz w:val="18"/>
          <w:szCs w:val="18"/>
        </w:rPr>
        <w:t xml:space="preserve"> § 8 odst. 6</w:t>
      </w:r>
      <w:r w:rsidR="00782D75" w:rsidRPr="00553445">
        <w:rPr>
          <w:rFonts w:ascii="Calibri" w:hAnsi="Calibri" w:cs="Arial"/>
          <w:sz w:val="18"/>
          <w:szCs w:val="18"/>
        </w:rPr>
        <w:t xml:space="preserve"> zákona</w:t>
      </w:r>
      <w:r w:rsidR="00F34A29" w:rsidRPr="00553445">
        <w:rPr>
          <w:rFonts w:ascii="Calibri" w:hAnsi="Calibri" w:cs="Arial"/>
          <w:sz w:val="18"/>
          <w:szCs w:val="18"/>
        </w:rPr>
        <w:t xml:space="preserve"> </w:t>
      </w:r>
      <w:r w:rsidR="004D7CA4" w:rsidRPr="00553445">
        <w:rPr>
          <w:rFonts w:ascii="Calibri" w:hAnsi="Calibri" w:cs="Arial"/>
          <w:sz w:val="18"/>
          <w:szCs w:val="18"/>
        </w:rPr>
        <w:t>č. 274/2001 Sb., o vodovodech a kanalizacích pro veřejnou potřebu a o změně některých zákonů (zákon o vodovodech a kanalizacích), ve znění pozdějších předpisů (dále jen „zákon o vodovodech a kanalizacích“)</w:t>
      </w:r>
      <w:r w:rsidR="00F34A29" w:rsidRPr="00553445">
        <w:rPr>
          <w:rFonts w:ascii="Calibri" w:hAnsi="Calibri" w:cs="Arial"/>
          <w:sz w:val="18"/>
          <w:szCs w:val="18"/>
        </w:rPr>
        <w:t>,</w:t>
      </w:r>
      <w:r w:rsidR="00A86E5A" w:rsidRPr="00553445">
        <w:rPr>
          <w:rFonts w:ascii="Calibri" w:hAnsi="Calibri" w:cs="Arial"/>
          <w:sz w:val="18"/>
          <w:szCs w:val="18"/>
        </w:rPr>
        <w:t xml:space="preserve"> </w:t>
      </w:r>
      <w:r w:rsidRPr="00553445">
        <w:rPr>
          <w:rFonts w:ascii="Calibri" w:hAnsi="Calibri" w:cs="Arial"/>
          <w:sz w:val="18"/>
          <w:szCs w:val="18"/>
        </w:rPr>
        <w:t>za účelem</w:t>
      </w:r>
      <w:r w:rsidR="00776374">
        <w:rPr>
          <w:rFonts w:ascii="Calibri" w:hAnsi="Calibri" w:cs="Arial"/>
          <w:sz w:val="18"/>
          <w:szCs w:val="18"/>
        </w:rPr>
        <w:t xml:space="preserve"> </w:t>
      </w:r>
      <w:r w:rsidR="00831AF3" w:rsidRPr="00553445">
        <w:rPr>
          <w:rFonts w:ascii="Calibri" w:hAnsi="Calibri" w:cs="Arial"/>
          <w:sz w:val="18"/>
          <w:szCs w:val="18"/>
        </w:rPr>
        <w:t>odvá</w:t>
      </w:r>
      <w:r w:rsidR="00A86E5A" w:rsidRPr="00553445">
        <w:rPr>
          <w:rFonts w:ascii="Calibri" w:hAnsi="Calibri" w:cs="Arial"/>
          <w:sz w:val="18"/>
          <w:szCs w:val="18"/>
        </w:rPr>
        <w:t>dění odpadních vod</w:t>
      </w:r>
      <w:r w:rsidRPr="00553445">
        <w:rPr>
          <w:rFonts w:ascii="Calibri" w:hAnsi="Calibri" w:cs="Arial"/>
          <w:sz w:val="18"/>
          <w:szCs w:val="18"/>
        </w:rPr>
        <w:t xml:space="preserve"> </w:t>
      </w:r>
      <w:r w:rsidR="00A86E5A" w:rsidRPr="00553445">
        <w:rPr>
          <w:rFonts w:ascii="Calibri" w:hAnsi="Calibri" w:cs="Arial"/>
          <w:sz w:val="18"/>
          <w:szCs w:val="18"/>
        </w:rPr>
        <w:t xml:space="preserve"> </w:t>
      </w:r>
      <w:r w:rsidR="00277464" w:rsidRPr="00553445">
        <w:rPr>
          <w:rFonts w:ascii="Calibri" w:hAnsi="Calibri" w:cs="Arial"/>
          <w:sz w:val="18"/>
          <w:szCs w:val="18"/>
        </w:rPr>
        <w:t xml:space="preserve">(dále jen </w:t>
      </w:r>
      <w:r w:rsidR="00277464" w:rsidRPr="00553445">
        <w:rPr>
          <w:rFonts w:ascii="Calibri" w:hAnsi="Calibri" w:cs="Arial"/>
          <w:i/>
          <w:sz w:val="18"/>
          <w:szCs w:val="18"/>
        </w:rPr>
        <w:t>„smlouva“</w:t>
      </w:r>
      <w:r w:rsidR="00277464" w:rsidRPr="00553445">
        <w:rPr>
          <w:rFonts w:ascii="Calibri" w:hAnsi="Calibri" w:cs="Arial"/>
          <w:sz w:val="18"/>
          <w:szCs w:val="18"/>
        </w:rPr>
        <w:t>)</w:t>
      </w:r>
    </w:p>
    <w:p w14:paraId="33F8747B" w14:textId="77777777" w:rsidR="00D21009" w:rsidRPr="00553445" w:rsidRDefault="00D21009" w:rsidP="00264C25">
      <w:pPr>
        <w:pStyle w:val="Bezmezer"/>
        <w:jc w:val="both"/>
        <w:rPr>
          <w:rFonts w:cs="Arial"/>
          <w:sz w:val="18"/>
          <w:szCs w:val="18"/>
        </w:rPr>
      </w:pPr>
    </w:p>
    <w:p w14:paraId="5D995990" w14:textId="77777777" w:rsidR="00C4538C" w:rsidRPr="00553445" w:rsidRDefault="00640DEC" w:rsidP="00264C25">
      <w:pPr>
        <w:pStyle w:val="Bezmezer"/>
        <w:jc w:val="center"/>
        <w:rPr>
          <w:rFonts w:cs="Arial"/>
          <w:b/>
          <w:sz w:val="18"/>
          <w:szCs w:val="18"/>
        </w:rPr>
      </w:pPr>
      <w:r w:rsidRPr="00553445">
        <w:rPr>
          <w:rFonts w:cs="Arial"/>
          <w:b/>
          <w:sz w:val="18"/>
          <w:szCs w:val="18"/>
        </w:rPr>
        <w:t>I.</w:t>
      </w:r>
    </w:p>
    <w:p w14:paraId="5F0DE312" w14:textId="77777777" w:rsidR="00277464" w:rsidRPr="00553445" w:rsidRDefault="00277464" w:rsidP="00264C25">
      <w:pPr>
        <w:pStyle w:val="Bezmezer"/>
        <w:jc w:val="center"/>
        <w:rPr>
          <w:rFonts w:cs="Arial"/>
          <w:b/>
          <w:sz w:val="18"/>
          <w:szCs w:val="18"/>
        </w:rPr>
      </w:pPr>
      <w:r w:rsidRPr="00553445">
        <w:rPr>
          <w:rFonts w:cs="Arial"/>
          <w:b/>
          <w:sz w:val="18"/>
          <w:szCs w:val="18"/>
        </w:rPr>
        <w:t>Předmět smlouvy, odb</w:t>
      </w:r>
      <w:r w:rsidR="00DF128E" w:rsidRPr="00553445">
        <w:rPr>
          <w:rFonts w:cs="Arial"/>
          <w:b/>
          <w:sz w:val="18"/>
          <w:szCs w:val="18"/>
        </w:rPr>
        <w:t>ěrné místo</w:t>
      </w:r>
    </w:p>
    <w:p w14:paraId="32CD09C0" w14:textId="77777777" w:rsidR="00277464" w:rsidRPr="00553445" w:rsidRDefault="00277464" w:rsidP="00264C25">
      <w:pPr>
        <w:autoSpaceDE w:val="0"/>
        <w:rPr>
          <w:rFonts w:ascii="Calibri" w:hAnsi="Calibri" w:cs="Arial"/>
          <w:b/>
          <w:sz w:val="18"/>
          <w:szCs w:val="18"/>
        </w:rPr>
      </w:pPr>
    </w:p>
    <w:p w14:paraId="7EFBC6EA" w14:textId="38648A02" w:rsidR="00277464" w:rsidRPr="00553445" w:rsidRDefault="00277464" w:rsidP="001149FB">
      <w:pPr>
        <w:numPr>
          <w:ilvl w:val="0"/>
          <w:numId w:val="23"/>
        </w:numPr>
        <w:autoSpaceDE w:val="0"/>
        <w:ind w:left="357" w:hanging="357"/>
        <w:rPr>
          <w:rFonts w:ascii="Calibri" w:hAnsi="Calibri"/>
          <w:sz w:val="18"/>
          <w:szCs w:val="18"/>
        </w:rPr>
      </w:pPr>
      <w:r w:rsidRPr="00553445">
        <w:rPr>
          <w:rFonts w:ascii="Calibri" w:hAnsi="Calibri"/>
          <w:sz w:val="18"/>
          <w:szCs w:val="18"/>
        </w:rPr>
        <w:t>Předmětem této smlouvy je úprava vztahů, práv a povinností mezi dodavatelem a odběratelem</w:t>
      </w:r>
      <w:r w:rsidR="00FD291F">
        <w:rPr>
          <w:rFonts w:ascii="Calibri" w:hAnsi="Calibri"/>
          <w:sz w:val="18"/>
          <w:szCs w:val="18"/>
        </w:rPr>
        <w:t xml:space="preserve"> </w:t>
      </w:r>
      <w:r w:rsidRPr="00553445">
        <w:rPr>
          <w:rFonts w:ascii="Calibri" w:hAnsi="Calibri"/>
          <w:sz w:val="18"/>
          <w:szCs w:val="18"/>
        </w:rPr>
        <w:t xml:space="preserve"> při odvádění odpadních vod kanalizací.</w:t>
      </w:r>
      <w:r w:rsidR="0085739F" w:rsidRPr="00553445">
        <w:rPr>
          <w:rFonts w:ascii="Calibri" w:hAnsi="Calibri"/>
          <w:sz w:val="18"/>
          <w:szCs w:val="18"/>
        </w:rPr>
        <w:t xml:space="preserve"> </w:t>
      </w:r>
      <w:r w:rsidR="00FD291F">
        <w:rPr>
          <w:rFonts w:ascii="Calibri" w:hAnsi="Calibri"/>
          <w:sz w:val="18"/>
          <w:szCs w:val="18"/>
        </w:rPr>
        <w:t>O</w:t>
      </w:r>
      <w:r w:rsidR="00D20566" w:rsidRPr="00553445">
        <w:rPr>
          <w:rFonts w:ascii="Calibri" w:hAnsi="Calibri"/>
          <w:sz w:val="18"/>
          <w:szCs w:val="18"/>
        </w:rPr>
        <w:t>dvádění odpadní vody se řídí</w:t>
      </w:r>
      <w:r w:rsidRPr="00553445">
        <w:rPr>
          <w:rFonts w:ascii="Calibri" w:hAnsi="Calibri"/>
          <w:sz w:val="18"/>
          <w:szCs w:val="18"/>
        </w:rPr>
        <w:t xml:space="preserve"> platnými právními předpisy</w:t>
      </w:r>
      <w:r w:rsidR="00200B60" w:rsidRPr="00553445">
        <w:rPr>
          <w:rFonts w:ascii="Calibri" w:hAnsi="Calibri"/>
          <w:sz w:val="18"/>
          <w:szCs w:val="18"/>
        </w:rPr>
        <w:t xml:space="preserve">, zejména zákonem </w:t>
      </w:r>
      <w:r w:rsidRPr="00553445">
        <w:rPr>
          <w:rFonts w:ascii="Calibri" w:hAnsi="Calibri"/>
          <w:sz w:val="18"/>
          <w:szCs w:val="18"/>
        </w:rPr>
        <w:t xml:space="preserve">o vodovodech </w:t>
      </w:r>
      <w:r w:rsidR="00415E95" w:rsidRPr="00553445">
        <w:rPr>
          <w:rFonts w:ascii="Calibri" w:hAnsi="Calibri"/>
          <w:sz w:val="18"/>
          <w:szCs w:val="18"/>
        </w:rPr>
        <w:t xml:space="preserve">a kanalizacích </w:t>
      </w:r>
      <w:r w:rsidRPr="00553445">
        <w:rPr>
          <w:rFonts w:ascii="Calibri" w:hAnsi="Calibri"/>
          <w:sz w:val="18"/>
          <w:szCs w:val="18"/>
        </w:rPr>
        <w:t xml:space="preserve">a dále vyhláškou Ministerstva zemědělství ČR </w:t>
      </w:r>
      <w:bookmarkStart w:id="0" w:name="_Hlk502922255"/>
      <w:r w:rsidRPr="00553445">
        <w:rPr>
          <w:rFonts w:ascii="Calibri" w:hAnsi="Calibri"/>
          <w:sz w:val="18"/>
          <w:szCs w:val="18"/>
        </w:rPr>
        <w:t>č. 428/2001 Sb., kterou s</w:t>
      </w:r>
      <w:r w:rsidR="00BD7C63" w:rsidRPr="00553445">
        <w:rPr>
          <w:rFonts w:ascii="Calibri" w:hAnsi="Calibri"/>
          <w:sz w:val="18"/>
          <w:szCs w:val="18"/>
        </w:rPr>
        <w:t xml:space="preserve">e provádí zákon </w:t>
      </w:r>
      <w:r w:rsidRPr="00553445">
        <w:rPr>
          <w:rFonts w:ascii="Calibri" w:hAnsi="Calibri"/>
          <w:sz w:val="18"/>
          <w:szCs w:val="18"/>
        </w:rPr>
        <w:t>o vodovodech</w:t>
      </w:r>
      <w:r w:rsidR="00BD7C63" w:rsidRPr="00553445">
        <w:rPr>
          <w:rFonts w:ascii="Calibri" w:hAnsi="Calibri"/>
          <w:sz w:val="18"/>
          <w:szCs w:val="18"/>
        </w:rPr>
        <w:t xml:space="preserve"> a kanalizacích</w:t>
      </w:r>
      <w:bookmarkEnd w:id="0"/>
      <w:r w:rsidRPr="00553445">
        <w:rPr>
          <w:rFonts w:ascii="Calibri" w:hAnsi="Calibri"/>
          <w:sz w:val="18"/>
          <w:szCs w:val="18"/>
        </w:rPr>
        <w:t xml:space="preserve">, a dále </w:t>
      </w:r>
      <w:r w:rsidR="003A1D9C">
        <w:rPr>
          <w:rFonts w:ascii="Calibri" w:hAnsi="Calibri"/>
          <w:sz w:val="18"/>
          <w:szCs w:val="18"/>
        </w:rPr>
        <w:t>ka</w:t>
      </w:r>
      <w:r w:rsidR="001423AF">
        <w:rPr>
          <w:rFonts w:ascii="Calibri" w:hAnsi="Calibri"/>
          <w:sz w:val="18"/>
          <w:szCs w:val="18"/>
        </w:rPr>
        <w:t xml:space="preserve">nalizačním </w:t>
      </w:r>
      <w:r w:rsidR="006F498B" w:rsidRPr="00553445">
        <w:rPr>
          <w:rFonts w:ascii="Calibri" w:hAnsi="Calibri"/>
          <w:sz w:val="18"/>
          <w:szCs w:val="18"/>
        </w:rPr>
        <w:t>řáde</w:t>
      </w:r>
      <w:r w:rsidR="000F33D0">
        <w:rPr>
          <w:rFonts w:ascii="Calibri" w:hAnsi="Calibri"/>
          <w:sz w:val="18"/>
          <w:szCs w:val="18"/>
        </w:rPr>
        <w:t>m</w:t>
      </w:r>
      <w:r w:rsidR="0060579E">
        <w:rPr>
          <w:rFonts w:ascii="Calibri" w:hAnsi="Calibri"/>
          <w:sz w:val="18"/>
          <w:szCs w:val="18"/>
        </w:rPr>
        <w:t xml:space="preserve"> obce</w:t>
      </w:r>
      <w:r w:rsidR="0036723C" w:rsidRPr="00553445">
        <w:rPr>
          <w:rFonts w:ascii="Calibri" w:hAnsi="Calibri"/>
          <w:sz w:val="18"/>
          <w:szCs w:val="18"/>
        </w:rPr>
        <w:t xml:space="preserve"> (dále jen „</w:t>
      </w:r>
      <w:r w:rsidR="000F33D0">
        <w:rPr>
          <w:rFonts w:ascii="Calibri" w:hAnsi="Calibri"/>
          <w:sz w:val="18"/>
          <w:szCs w:val="18"/>
        </w:rPr>
        <w:t>KŘ</w:t>
      </w:r>
      <w:r w:rsidR="0036723C" w:rsidRPr="00553445">
        <w:rPr>
          <w:rFonts w:ascii="Calibri" w:hAnsi="Calibri"/>
          <w:sz w:val="18"/>
          <w:szCs w:val="18"/>
        </w:rPr>
        <w:t>“).</w:t>
      </w:r>
      <w:r w:rsidR="00102BB5" w:rsidRPr="00553445">
        <w:rPr>
          <w:rFonts w:ascii="Calibri" w:hAnsi="Calibri"/>
          <w:sz w:val="18"/>
          <w:szCs w:val="18"/>
        </w:rPr>
        <w:t xml:space="preserve"> Odběratel výslovně potvrzuje, že se s</w:t>
      </w:r>
      <w:r w:rsidR="006F498B" w:rsidRPr="00553445">
        <w:rPr>
          <w:rFonts w:ascii="Calibri" w:hAnsi="Calibri"/>
          <w:sz w:val="18"/>
          <w:szCs w:val="18"/>
        </w:rPr>
        <w:t> </w:t>
      </w:r>
      <w:r w:rsidR="00280128">
        <w:rPr>
          <w:rFonts w:ascii="Calibri" w:hAnsi="Calibri"/>
          <w:sz w:val="18"/>
          <w:szCs w:val="18"/>
        </w:rPr>
        <w:t>KŘ</w:t>
      </w:r>
      <w:r w:rsidR="006F498B" w:rsidRPr="00553445">
        <w:rPr>
          <w:rFonts w:ascii="Calibri" w:hAnsi="Calibri"/>
          <w:sz w:val="18"/>
          <w:szCs w:val="18"/>
        </w:rPr>
        <w:t xml:space="preserve"> měl možnost seznámit</w:t>
      </w:r>
      <w:r w:rsidR="00102BB5" w:rsidRPr="00553445">
        <w:rPr>
          <w:rFonts w:ascii="Calibri" w:hAnsi="Calibri"/>
          <w:sz w:val="18"/>
          <w:szCs w:val="18"/>
        </w:rPr>
        <w:t>.</w:t>
      </w:r>
    </w:p>
    <w:p w14:paraId="1C0AF9BE" w14:textId="77777777" w:rsidR="00DC5355" w:rsidRPr="00553445" w:rsidRDefault="00DC5355" w:rsidP="001149FB">
      <w:pPr>
        <w:autoSpaceDE w:val="0"/>
        <w:ind w:left="357"/>
        <w:rPr>
          <w:rFonts w:ascii="Calibri" w:hAnsi="Calibri"/>
          <w:sz w:val="18"/>
          <w:szCs w:val="18"/>
        </w:rPr>
      </w:pPr>
    </w:p>
    <w:p w14:paraId="6C1BB5E1" w14:textId="69718BA0" w:rsidR="00BD7C63" w:rsidRPr="00553445" w:rsidRDefault="00DC5355" w:rsidP="006F498B">
      <w:pPr>
        <w:numPr>
          <w:ilvl w:val="0"/>
          <w:numId w:val="23"/>
        </w:numPr>
        <w:autoSpaceDE w:val="0"/>
        <w:ind w:left="357" w:hanging="357"/>
        <w:rPr>
          <w:rFonts w:ascii="Calibri" w:hAnsi="Calibri"/>
          <w:sz w:val="18"/>
          <w:szCs w:val="18"/>
        </w:rPr>
      </w:pPr>
      <w:r w:rsidRPr="00553445">
        <w:rPr>
          <w:rFonts w:ascii="Calibri" w:hAnsi="Calibri"/>
          <w:sz w:val="18"/>
          <w:szCs w:val="18"/>
        </w:rPr>
        <w:t>Vlastníkem</w:t>
      </w:r>
      <w:r w:rsidR="00105641">
        <w:rPr>
          <w:rFonts w:ascii="Calibri" w:hAnsi="Calibri"/>
          <w:sz w:val="18"/>
          <w:szCs w:val="18"/>
        </w:rPr>
        <w:t xml:space="preserve"> </w:t>
      </w:r>
      <w:r w:rsidRPr="00553445">
        <w:rPr>
          <w:rFonts w:ascii="Calibri" w:hAnsi="Calibri"/>
          <w:sz w:val="18"/>
          <w:szCs w:val="18"/>
        </w:rPr>
        <w:t>kanalizace je</w:t>
      </w:r>
      <w:r w:rsidR="00EA6EB3">
        <w:rPr>
          <w:rFonts w:ascii="Calibri" w:hAnsi="Calibri"/>
          <w:sz w:val="18"/>
          <w:szCs w:val="18"/>
        </w:rPr>
        <w:t xml:space="preserve"> Obec</w:t>
      </w:r>
      <w:r w:rsidRPr="00553445">
        <w:rPr>
          <w:rFonts w:ascii="Calibri" w:hAnsi="Calibri"/>
          <w:sz w:val="18"/>
          <w:szCs w:val="18"/>
        </w:rPr>
        <w:t xml:space="preserve"> </w:t>
      </w:r>
      <w:r w:rsidR="0060579E">
        <w:rPr>
          <w:rFonts w:ascii="Calibri" w:hAnsi="Calibri"/>
          <w:sz w:val="18"/>
          <w:szCs w:val="18"/>
        </w:rPr>
        <w:t>Vocho</w:t>
      </w:r>
      <w:r w:rsidR="00406065">
        <w:rPr>
          <w:rFonts w:ascii="Calibri" w:hAnsi="Calibri"/>
          <w:sz w:val="18"/>
          <w:szCs w:val="18"/>
        </w:rPr>
        <w:t>v</w:t>
      </w:r>
      <w:r w:rsidR="00F3244D">
        <w:rPr>
          <w:rFonts w:ascii="Calibri" w:hAnsi="Calibri"/>
          <w:sz w:val="18"/>
          <w:szCs w:val="18"/>
        </w:rPr>
        <w:t xml:space="preserve"> </w:t>
      </w:r>
      <w:r w:rsidRPr="00553445">
        <w:rPr>
          <w:rFonts w:ascii="Calibri" w:hAnsi="Calibri"/>
          <w:sz w:val="18"/>
          <w:szCs w:val="18"/>
        </w:rPr>
        <w:t xml:space="preserve">, IČ: </w:t>
      </w:r>
      <w:r w:rsidR="006F498B" w:rsidRPr="00553445">
        <w:rPr>
          <w:rFonts w:ascii="Calibri" w:hAnsi="Calibri" w:cs="Arial"/>
          <w:sz w:val="18"/>
          <w:szCs w:val="18"/>
        </w:rPr>
        <w:t>00</w:t>
      </w:r>
      <w:r w:rsidR="00406065">
        <w:rPr>
          <w:rFonts w:ascii="Calibri" w:hAnsi="Calibri" w:cs="Arial"/>
          <w:sz w:val="18"/>
          <w:szCs w:val="18"/>
        </w:rPr>
        <w:t>258491</w:t>
      </w:r>
      <w:r w:rsidRPr="00553445">
        <w:rPr>
          <w:rFonts w:ascii="Calibri" w:hAnsi="Calibri"/>
          <w:sz w:val="18"/>
          <w:szCs w:val="18"/>
        </w:rPr>
        <w:t xml:space="preserve">, </w:t>
      </w:r>
      <w:r w:rsidR="007B67BF">
        <w:rPr>
          <w:rFonts w:ascii="Calibri" w:hAnsi="Calibri"/>
          <w:sz w:val="18"/>
          <w:szCs w:val="18"/>
        </w:rPr>
        <w:t>Vochov 46</w:t>
      </w:r>
      <w:r w:rsidR="006F498B" w:rsidRPr="00553445">
        <w:rPr>
          <w:rFonts w:ascii="Calibri" w:hAnsi="Calibri"/>
          <w:sz w:val="18"/>
          <w:szCs w:val="18"/>
        </w:rPr>
        <w:t>,</w:t>
      </w:r>
      <w:r w:rsidRPr="00553445">
        <w:rPr>
          <w:rFonts w:ascii="Calibri" w:hAnsi="Calibri"/>
          <w:sz w:val="18"/>
          <w:szCs w:val="18"/>
        </w:rPr>
        <w:t xml:space="preserve"> </w:t>
      </w:r>
      <w:r w:rsidR="007B67BF">
        <w:rPr>
          <w:rFonts w:ascii="Calibri" w:hAnsi="Calibri" w:cs="Arial"/>
          <w:sz w:val="18"/>
          <w:szCs w:val="18"/>
        </w:rPr>
        <w:t>330 23 Nýřany</w:t>
      </w:r>
      <w:r w:rsidRPr="00553445">
        <w:rPr>
          <w:rFonts w:ascii="Calibri" w:hAnsi="Calibri"/>
          <w:sz w:val="18"/>
          <w:szCs w:val="18"/>
        </w:rPr>
        <w:t>.</w:t>
      </w:r>
      <w:r w:rsidR="00274321" w:rsidRPr="00553445">
        <w:rPr>
          <w:rFonts w:ascii="Calibri" w:hAnsi="Calibri"/>
          <w:sz w:val="18"/>
          <w:szCs w:val="18"/>
        </w:rPr>
        <w:t xml:space="preserve"> </w:t>
      </w:r>
    </w:p>
    <w:p w14:paraId="7E1D59FE" w14:textId="77777777" w:rsidR="006F498B" w:rsidRPr="00553445" w:rsidRDefault="006F498B" w:rsidP="006F498B">
      <w:pPr>
        <w:pStyle w:val="Odstavecseseznamem"/>
        <w:rPr>
          <w:rFonts w:ascii="Calibri" w:hAnsi="Calibri"/>
          <w:sz w:val="18"/>
          <w:szCs w:val="18"/>
        </w:rPr>
      </w:pPr>
    </w:p>
    <w:p w14:paraId="47125CC9" w14:textId="48A60498" w:rsidR="005A1F0C" w:rsidRPr="0072697F" w:rsidRDefault="00277464" w:rsidP="0072697F">
      <w:pPr>
        <w:numPr>
          <w:ilvl w:val="0"/>
          <w:numId w:val="23"/>
        </w:numPr>
        <w:autoSpaceDE w:val="0"/>
        <w:ind w:left="357" w:hanging="357"/>
        <w:rPr>
          <w:rFonts w:ascii="Calibri" w:hAnsi="Calibri"/>
          <w:sz w:val="18"/>
          <w:szCs w:val="18"/>
        </w:rPr>
      </w:pPr>
      <w:r w:rsidRPr="00553445">
        <w:rPr>
          <w:rFonts w:ascii="Calibri" w:hAnsi="Calibri"/>
          <w:sz w:val="18"/>
          <w:szCs w:val="18"/>
        </w:rPr>
        <w:t>Dodavatel se t</w:t>
      </w:r>
      <w:r w:rsidR="00BD7C63" w:rsidRPr="00553445">
        <w:rPr>
          <w:rFonts w:ascii="Calibri" w:hAnsi="Calibri"/>
          <w:sz w:val="18"/>
          <w:szCs w:val="18"/>
        </w:rPr>
        <w:t xml:space="preserve">outo smlouvou zavazuje </w:t>
      </w:r>
      <w:r w:rsidR="00A13CC1" w:rsidRPr="00553445">
        <w:rPr>
          <w:rFonts w:ascii="Calibri" w:hAnsi="Calibri"/>
          <w:sz w:val="18"/>
          <w:szCs w:val="18"/>
        </w:rPr>
        <w:t>umožnit odběrateli</w:t>
      </w:r>
      <w:r w:rsidR="00D71CEB">
        <w:rPr>
          <w:rFonts w:ascii="Calibri" w:hAnsi="Calibri"/>
          <w:sz w:val="18"/>
          <w:szCs w:val="18"/>
        </w:rPr>
        <w:t xml:space="preserve"> z</w:t>
      </w:r>
      <w:r w:rsidR="00EC53EE">
        <w:rPr>
          <w:rFonts w:ascii="Calibri" w:hAnsi="Calibri"/>
          <w:sz w:val="18"/>
          <w:szCs w:val="18"/>
        </w:rPr>
        <w:t xml:space="preserve"> </w:t>
      </w:r>
      <w:r w:rsidR="00BD7C63" w:rsidRPr="00EC53EE">
        <w:rPr>
          <w:rFonts w:ascii="Calibri" w:hAnsi="Calibri"/>
          <w:sz w:val="18"/>
          <w:szCs w:val="18"/>
        </w:rPr>
        <w:t>odběrného místa</w:t>
      </w:r>
      <w:r w:rsidR="006F498B" w:rsidRPr="00EC53EE">
        <w:rPr>
          <w:rFonts w:ascii="Calibri" w:hAnsi="Calibri"/>
          <w:sz w:val="18"/>
          <w:szCs w:val="18"/>
        </w:rPr>
        <w:t xml:space="preserve">: </w:t>
      </w:r>
      <w:r w:rsidR="006F498B" w:rsidRPr="007130FD">
        <w:rPr>
          <w:rFonts w:ascii="Calibri" w:hAnsi="Calibri"/>
          <w:sz w:val="18"/>
          <w:szCs w:val="18"/>
        </w:rPr>
        <w:t>objekt</w:t>
      </w:r>
      <w:r w:rsidR="00146D08" w:rsidRPr="007130FD">
        <w:rPr>
          <w:rFonts w:ascii="Calibri" w:hAnsi="Calibri"/>
          <w:sz w:val="18"/>
          <w:szCs w:val="18"/>
        </w:rPr>
        <w:t xml:space="preserve"> </w:t>
      </w:r>
      <w:r w:rsidR="004D7CA4" w:rsidRPr="007130FD">
        <w:rPr>
          <w:rFonts w:ascii="Calibri" w:hAnsi="Calibri"/>
          <w:sz w:val="18"/>
          <w:szCs w:val="18"/>
        </w:rPr>
        <w:t>čp</w:t>
      </w:r>
      <w:r w:rsidR="004D7CA4" w:rsidRPr="006C3E31">
        <w:rPr>
          <w:rFonts w:ascii="Calibri" w:hAnsi="Calibri"/>
          <w:sz w:val="18"/>
          <w:szCs w:val="18"/>
        </w:rPr>
        <w:t>.</w:t>
      </w:r>
      <w:r w:rsidR="00E739EB">
        <w:rPr>
          <w:rFonts w:ascii="Calibri" w:hAnsi="Calibri"/>
          <w:sz w:val="18"/>
          <w:szCs w:val="18"/>
        </w:rPr>
        <w:t xml:space="preserve">    </w:t>
      </w:r>
      <w:r w:rsidR="0072697F">
        <w:rPr>
          <w:rFonts w:ascii="Calibri" w:hAnsi="Calibri"/>
          <w:sz w:val="18"/>
          <w:szCs w:val="18"/>
        </w:rPr>
        <w:t xml:space="preserve">             </w:t>
      </w:r>
      <w:r w:rsidR="00E739EB" w:rsidRPr="0072697F">
        <w:rPr>
          <w:rFonts w:ascii="Calibri" w:hAnsi="Calibri"/>
          <w:sz w:val="18"/>
          <w:szCs w:val="18"/>
        </w:rPr>
        <w:t xml:space="preserve"> </w:t>
      </w:r>
      <w:r w:rsidR="004D7CA4" w:rsidRPr="0072697F">
        <w:rPr>
          <w:rFonts w:ascii="Calibri" w:hAnsi="Calibri"/>
          <w:sz w:val="18"/>
          <w:szCs w:val="18"/>
        </w:rPr>
        <w:t>,</w:t>
      </w:r>
      <w:r w:rsidR="006F498B" w:rsidRPr="0072697F">
        <w:rPr>
          <w:rFonts w:ascii="Calibri" w:hAnsi="Calibri"/>
          <w:sz w:val="18"/>
          <w:szCs w:val="18"/>
        </w:rPr>
        <w:t xml:space="preserve">část obce </w:t>
      </w:r>
      <w:r w:rsidR="00F47323" w:rsidRPr="0072697F">
        <w:rPr>
          <w:rFonts w:ascii="Calibri" w:hAnsi="Calibri"/>
          <w:sz w:val="18"/>
          <w:szCs w:val="18"/>
        </w:rPr>
        <w:t>Vochov</w:t>
      </w:r>
      <w:r w:rsidR="006F498B" w:rsidRPr="0072697F">
        <w:rPr>
          <w:rFonts w:ascii="Calibri" w:hAnsi="Calibri"/>
          <w:sz w:val="18"/>
          <w:szCs w:val="18"/>
        </w:rPr>
        <w:t xml:space="preserve">, obec </w:t>
      </w:r>
      <w:r w:rsidR="007039BB" w:rsidRPr="0072697F">
        <w:rPr>
          <w:rFonts w:ascii="Calibri" w:hAnsi="Calibri"/>
          <w:sz w:val="18"/>
          <w:szCs w:val="18"/>
        </w:rPr>
        <w:t>Vochov</w:t>
      </w:r>
      <w:r w:rsidR="00146D08" w:rsidRPr="0072697F">
        <w:rPr>
          <w:rFonts w:ascii="Calibri" w:hAnsi="Calibri"/>
          <w:sz w:val="18"/>
          <w:szCs w:val="18"/>
        </w:rPr>
        <w:t xml:space="preserve"> </w:t>
      </w:r>
      <w:r w:rsidR="00F3244D" w:rsidRPr="0072697F">
        <w:rPr>
          <w:rFonts w:ascii="Calibri" w:hAnsi="Calibri"/>
          <w:sz w:val="18"/>
          <w:szCs w:val="18"/>
        </w:rPr>
        <w:t>na parcele č.</w:t>
      </w:r>
      <w:r w:rsidR="007A54DD" w:rsidRPr="0072697F">
        <w:rPr>
          <w:rFonts w:ascii="Calibri" w:hAnsi="Calibri"/>
          <w:sz w:val="18"/>
          <w:szCs w:val="18"/>
        </w:rPr>
        <w:t xml:space="preserve"> </w:t>
      </w:r>
      <w:r w:rsidR="00E739EB" w:rsidRPr="0072697F">
        <w:rPr>
          <w:rFonts w:ascii="Calibri" w:hAnsi="Calibri"/>
          <w:sz w:val="18"/>
          <w:szCs w:val="18"/>
        </w:rPr>
        <w:t xml:space="preserve">   </w:t>
      </w:r>
      <w:r w:rsidR="0072697F" w:rsidRPr="0072697F">
        <w:rPr>
          <w:rFonts w:ascii="Calibri" w:hAnsi="Calibri"/>
          <w:sz w:val="18"/>
          <w:szCs w:val="18"/>
        </w:rPr>
        <w:t xml:space="preserve">            </w:t>
      </w:r>
      <w:r w:rsidR="00E739EB" w:rsidRPr="0072697F">
        <w:rPr>
          <w:rFonts w:ascii="Calibri" w:hAnsi="Calibri"/>
          <w:sz w:val="18"/>
          <w:szCs w:val="18"/>
        </w:rPr>
        <w:t xml:space="preserve">   </w:t>
      </w:r>
      <w:r w:rsidR="00F3244D" w:rsidRPr="0072697F">
        <w:rPr>
          <w:rFonts w:ascii="Calibri" w:hAnsi="Calibri"/>
          <w:sz w:val="18"/>
          <w:szCs w:val="18"/>
        </w:rPr>
        <w:t>v </w:t>
      </w:r>
      <w:proofErr w:type="spellStart"/>
      <w:r w:rsidR="00F3244D" w:rsidRPr="0072697F">
        <w:rPr>
          <w:rFonts w:ascii="Calibri" w:hAnsi="Calibri"/>
          <w:sz w:val="18"/>
          <w:szCs w:val="18"/>
        </w:rPr>
        <w:t>k.ú</w:t>
      </w:r>
      <w:proofErr w:type="spellEnd"/>
      <w:r w:rsidR="00F3244D" w:rsidRPr="0072697F">
        <w:rPr>
          <w:rFonts w:ascii="Calibri" w:hAnsi="Calibri"/>
          <w:sz w:val="18"/>
          <w:szCs w:val="18"/>
        </w:rPr>
        <w:t xml:space="preserve">. </w:t>
      </w:r>
      <w:r w:rsidR="00F47323" w:rsidRPr="0072697F">
        <w:rPr>
          <w:rFonts w:ascii="Calibri" w:hAnsi="Calibri"/>
          <w:sz w:val="18"/>
          <w:szCs w:val="18"/>
        </w:rPr>
        <w:t>Vochov</w:t>
      </w:r>
      <w:r w:rsidR="00F3244D" w:rsidRPr="0072697F">
        <w:rPr>
          <w:rFonts w:ascii="Calibri" w:hAnsi="Calibri"/>
          <w:sz w:val="18"/>
          <w:szCs w:val="18"/>
        </w:rPr>
        <w:t xml:space="preserve"> </w:t>
      </w:r>
      <w:r w:rsidR="00146D08" w:rsidRPr="0072697F">
        <w:rPr>
          <w:rFonts w:ascii="Calibri" w:hAnsi="Calibri"/>
          <w:sz w:val="18"/>
          <w:szCs w:val="18"/>
        </w:rPr>
        <w:t xml:space="preserve">(dále jen </w:t>
      </w:r>
      <w:r w:rsidR="00146D08" w:rsidRPr="0072697F">
        <w:rPr>
          <w:rFonts w:ascii="Calibri" w:hAnsi="Calibri"/>
          <w:i/>
          <w:sz w:val="18"/>
          <w:szCs w:val="18"/>
        </w:rPr>
        <w:t>„odběrné místo“</w:t>
      </w:r>
      <w:r w:rsidR="00146D08" w:rsidRPr="0072697F">
        <w:rPr>
          <w:rFonts w:ascii="Calibri" w:hAnsi="Calibri"/>
          <w:sz w:val="18"/>
          <w:szCs w:val="18"/>
        </w:rPr>
        <w:t>)</w:t>
      </w:r>
      <w:r w:rsidR="00BD7C63" w:rsidRPr="0072697F">
        <w:rPr>
          <w:rFonts w:ascii="Calibri" w:hAnsi="Calibri"/>
          <w:sz w:val="18"/>
          <w:szCs w:val="18"/>
        </w:rPr>
        <w:t xml:space="preserve">  </w:t>
      </w:r>
      <w:r w:rsidRPr="0072697F">
        <w:rPr>
          <w:rFonts w:ascii="Calibri" w:hAnsi="Calibri"/>
          <w:sz w:val="18"/>
          <w:szCs w:val="18"/>
        </w:rPr>
        <w:t>odvádět z t</w:t>
      </w:r>
      <w:r w:rsidR="00BD7C63" w:rsidRPr="0072697F">
        <w:rPr>
          <w:rFonts w:ascii="Calibri" w:hAnsi="Calibri"/>
          <w:sz w:val="18"/>
          <w:szCs w:val="18"/>
        </w:rPr>
        <w:t>ohoto místa odpadní vody a odběratel se zavazuje zaplatit d</w:t>
      </w:r>
      <w:r w:rsidRPr="0072697F">
        <w:rPr>
          <w:rFonts w:ascii="Calibri" w:hAnsi="Calibri"/>
          <w:sz w:val="18"/>
          <w:szCs w:val="18"/>
        </w:rPr>
        <w:t>odavateli řádně a včas sjednanou cenu za vypouštění odpadních vod do kanalizace (stočné), to vš</w:t>
      </w:r>
      <w:r w:rsidR="00BD7C63" w:rsidRPr="0072697F">
        <w:rPr>
          <w:rFonts w:ascii="Calibri" w:hAnsi="Calibri"/>
          <w:sz w:val="18"/>
          <w:szCs w:val="18"/>
        </w:rPr>
        <w:t>e za podmínek uvedených v této s</w:t>
      </w:r>
      <w:r w:rsidRPr="0072697F">
        <w:rPr>
          <w:rFonts w:ascii="Calibri" w:hAnsi="Calibri"/>
          <w:sz w:val="18"/>
          <w:szCs w:val="18"/>
        </w:rPr>
        <w:t xml:space="preserve">mlouvě. </w:t>
      </w:r>
    </w:p>
    <w:p w14:paraId="6410995A" w14:textId="77777777" w:rsidR="00675690" w:rsidRPr="006C3E31" w:rsidRDefault="00675690" w:rsidP="000F409D">
      <w:pPr>
        <w:rPr>
          <w:rFonts w:ascii="Calibri" w:hAnsi="Calibri"/>
          <w:sz w:val="18"/>
          <w:szCs w:val="18"/>
        </w:rPr>
      </w:pPr>
    </w:p>
    <w:p w14:paraId="6BD7F6B2" w14:textId="1ED51C12" w:rsidR="00675690" w:rsidRPr="006C3E31" w:rsidRDefault="00274321" w:rsidP="001149FB">
      <w:pPr>
        <w:numPr>
          <w:ilvl w:val="0"/>
          <w:numId w:val="23"/>
        </w:numPr>
        <w:autoSpaceDE w:val="0"/>
        <w:ind w:left="357" w:hanging="357"/>
        <w:rPr>
          <w:rFonts w:ascii="Calibri" w:hAnsi="Calibri"/>
          <w:sz w:val="18"/>
          <w:szCs w:val="18"/>
        </w:rPr>
      </w:pPr>
      <w:r w:rsidRPr="006C3E31">
        <w:rPr>
          <w:rFonts w:ascii="Calibri" w:hAnsi="Calibri"/>
          <w:sz w:val="18"/>
          <w:szCs w:val="18"/>
        </w:rPr>
        <w:t>Dle sdělení odběratele v</w:t>
      </w:r>
      <w:r w:rsidR="00675690" w:rsidRPr="006C3E31">
        <w:rPr>
          <w:rFonts w:ascii="Calibri" w:hAnsi="Calibri"/>
          <w:sz w:val="18"/>
          <w:szCs w:val="18"/>
        </w:rPr>
        <w:t>lastníkem kanalizační přípojky a připojené stavby nebo pozemku je</w:t>
      </w:r>
      <w:r w:rsidR="00525A01">
        <w:rPr>
          <w:rFonts w:ascii="Calibri" w:hAnsi="Calibri"/>
          <w:sz w:val="18"/>
          <w:szCs w:val="18"/>
        </w:rPr>
        <w:t xml:space="preserve"> odběratel</w:t>
      </w:r>
      <w:r w:rsidRPr="006C3E31">
        <w:rPr>
          <w:rFonts w:ascii="Calibri" w:hAnsi="Calibri"/>
          <w:sz w:val="18"/>
          <w:szCs w:val="18"/>
        </w:rPr>
        <w:t>;</w:t>
      </w:r>
      <w:r w:rsidR="007B582A" w:rsidRPr="006C3E31">
        <w:rPr>
          <w:rFonts w:ascii="Calibri" w:hAnsi="Calibri"/>
          <w:sz w:val="18"/>
          <w:szCs w:val="18"/>
        </w:rPr>
        <w:t xml:space="preserve">  </w:t>
      </w:r>
      <w:r w:rsidRPr="006C3E31">
        <w:rPr>
          <w:rFonts w:ascii="Calibri" w:hAnsi="Calibri"/>
          <w:sz w:val="18"/>
          <w:szCs w:val="18"/>
        </w:rPr>
        <w:t>t</w:t>
      </w:r>
      <w:r w:rsidR="00675690" w:rsidRPr="006C3E31">
        <w:rPr>
          <w:rFonts w:ascii="Calibri" w:hAnsi="Calibri"/>
          <w:sz w:val="18"/>
          <w:szCs w:val="18"/>
        </w:rPr>
        <w:t>rvale připojených osob na tuto kanalizační přípojku je</w:t>
      </w:r>
      <w:r w:rsidR="00525A01">
        <w:rPr>
          <w:rFonts w:ascii="Calibri" w:hAnsi="Calibri"/>
          <w:sz w:val="18"/>
          <w:szCs w:val="18"/>
        </w:rPr>
        <w:t xml:space="preserve"> </w:t>
      </w:r>
      <w:r w:rsidR="00E739EB">
        <w:rPr>
          <w:rFonts w:ascii="Calibri" w:hAnsi="Calibri"/>
          <w:sz w:val="18"/>
          <w:szCs w:val="18"/>
        </w:rPr>
        <w:t xml:space="preserve">   </w:t>
      </w:r>
      <w:r w:rsidR="002312D6">
        <w:rPr>
          <w:rFonts w:ascii="Calibri" w:hAnsi="Calibri"/>
          <w:sz w:val="18"/>
          <w:szCs w:val="18"/>
        </w:rPr>
        <w:t>.</w:t>
      </w:r>
    </w:p>
    <w:p w14:paraId="29943AD8" w14:textId="77777777" w:rsidR="000F409D" w:rsidRDefault="000F409D" w:rsidP="000F409D">
      <w:pPr>
        <w:pStyle w:val="Odstavecseseznamem"/>
        <w:rPr>
          <w:rFonts w:ascii="Calibri" w:hAnsi="Calibri"/>
          <w:sz w:val="18"/>
          <w:szCs w:val="18"/>
        </w:rPr>
      </w:pPr>
    </w:p>
    <w:p w14:paraId="1ECC959C" w14:textId="36A23AA6" w:rsidR="000F409D" w:rsidRDefault="000F409D" w:rsidP="000F409D">
      <w:pPr>
        <w:autoSpaceDE w:val="0"/>
        <w:rPr>
          <w:rFonts w:ascii="Calibri" w:hAnsi="Calibri"/>
          <w:sz w:val="18"/>
          <w:szCs w:val="18"/>
        </w:rPr>
      </w:pPr>
    </w:p>
    <w:p w14:paraId="08B0C567" w14:textId="0091C4C2" w:rsidR="000F409D" w:rsidRDefault="000F409D" w:rsidP="000F409D">
      <w:pPr>
        <w:autoSpaceDE w:val="0"/>
        <w:rPr>
          <w:rFonts w:ascii="Calibri" w:hAnsi="Calibri"/>
          <w:sz w:val="18"/>
          <w:szCs w:val="18"/>
        </w:rPr>
      </w:pPr>
    </w:p>
    <w:p w14:paraId="7335ECC3" w14:textId="76C8EE12" w:rsidR="000F409D" w:rsidRDefault="000F409D" w:rsidP="000F409D">
      <w:pPr>
        <w:autoSpaceDE w:val="0"/>
        <w:rPr>
          <w:rFonts w:ascii="Calibri" w:hAnsi="Calibri"/>
          <w:sz w:val="18"/>
          <w:szCs w:val="18"/>
        </w:rPr>
      </w:pPr>
    </w:p>
    <w:p w14:paraId="1562303D" w14:textId="0BE6A086" w:rsidR="000F409D" w:rsidRDefault="000F409D" w:rsidP="000F409D">
      <w:pPr>
        <w:autoSpaceDE w:val="0"/>
        <w:rPr>
          <w:rFonts w:ascii="Calibri" w:hAnsi="Calibri"/>
          <w:sz w:val="18"/>
          <w:szCs w:val="18"/>
        </w:rPr>
      </w:pPr>
    </w:p>
    <w:p w14:paraId="29A8E742" w14:textId="77777777" w:rsidR="0010188C" w:rsidRPr="00553445" w:rsidRDefault="0010188C" w:rsidP="000F409D">
      <w:pPr>
        <w:autoSpaceDE w:val="0"/>
        <w:rPr>
          <w:rFonts w:ascii="Calibri" w:hAnsi="Calibri"/>
          <w:sz w:val="18"/>
          <w:szCs w:val="18"/>
        </w:rPr>
      </w:pPr>
    </w:p>
    <w:p w14:paraId="5720052C" w14:textId="77777777" w:rsidR="00585B8E" w:rsidRPr="00553445" w:rsidRDefault="00585B8E" w:rsidP="00585B8E">
      <w:pPr>
        <w:autoSpaceDE w:val="0"/>
        <w:rPr>
          <w:rFonts w:ascii="Calibri" w:hAnsi="Calibri"/>
          <w:sz w:val="18"/>
          <w:szCs w:val="18"/>
        </w:rPr>
      </w:pPr>
    </w:p>
    <w:p w14:paraId="0273423A" w14:textId="77777777" w:rsidR="00BD7C63" w:rsidRPr="00553445" w:rsidRDefault="00BD7C63" w:rsidP="00264C25">
      <w:pPr>
        <w:autoSpaceDE w:val="0"/>
        <w:ind w:left="720"/>
        <w:jc w:val="center"/>
        <w:rPr>
          <w:rFonts w:ascii="Calibri" w:hAnsi="Calibri"/>
          <w:b/>
          <w:sz w:val="18"/>
          <w:szCs w:val="18"/>
        </w:rPr>
      </w:pPr>
      <w:r w:rsidRPr="00553445">
        <w:rPr>
          <w:rFonts w:ascii="Calibri" w:hAnsi="Calibri"/>
          <w:b/>
          <w:sz w:val="18"/>
          <w:szCs w:val="18"/>
        </w:rPr>
        <w:t>II.</w:t>
      </w:r>
    </w:p>
    <w:p w14:paraId="1AC06B5D" w14:textId="2AFB2A2E" w:rsidR="00BD7C63" w:rsidRPr="00553445" w:rsidRDefault="00BD7C63" w:rsidP="00264C25">
      <w:pPr>
        <w:autoSpaceDE w:val="0"/>
        <w:ind w:left="720"/>
        <w:jc w:val="center"/>
        <w:rPr>
          <w:rFonts w:ascii="Calibri" w:hAnsi="Calibri"/>
          <w:b/>
          <w:sz w:val="18"/>
          <w:szCs w:val="18"/>
        </w:rPr>
      </w:pPr>
      <w:r w:rsidRPr="00553445">
        <w:rPr>
          <w:rFonts w:ascii="Calibri" w:hAnsi="Calibri"/>
          <w:b/>
          <w:sz w:val="18"/>
          <w:szCs w:val="18"/>
        </w:rPr>
        <w:t>Množství  odváděn</w:t>
      </w:r>
      <w:r w:rsidR="00D52B22">
        <w:rPr>
          <w:rFonts w:ascii="Calibri" w:hAnsi="Calibri"/>
          <w:b/>
          <w:sz w:val="18"/>
          <w:szCs w:val="18"/>
        </w:rPr>
        <w:t>ých</w:t>
      </w:r>
      <w:r w:rsidRPr="00553445">
        <w:rPr>
          <w:rFonts w:ascii="Calibri" w:hAnsi="Calibri"/>
          <w:b/>
          <w:sz w:val="18"/>
          <w:szCs w:val="18"/>
        </w:rPr>
        <w:t xml:space="preserve"> odpadních vod </w:t>
      </w:r>
    </w:p>
    <w:p w14:paraId="62E37C6B" w14:textId="77777777" w:rsidR="00DF128E" w:rsidRPr="00553445" w:rsidRDefault="00DF128E" w:rsidP="00264C25">
      <w:pPr>
        <w:autoSpaceDE w:val="0"/>
        <w:ind w:left="720"/>
        <w:jc w:val="center"/>
        <w:rPr>
          <w:rFonts w:ascii="Calibri" w:hAnsi="Calibri"/>
          <w:b/>
          <w:sz w:val="18"/>
          <w:szCs w:val="18"/>
        </w:rPr>
      </w:pPr>
    </w:p>
    <w:p w14:paraId="4C28F71A" w14:textId="791493C9" w:rsidR="004D6215" w:rsidRPr="00973F98" w:rsidRDefault="00146D08" w:rsidP="004B72BD">
      <w:pPr>
        <w:pStyle w:val="Bezmezer"/>
        <w:numPr>
          <w:ilvl w:val="0"/>
          <w:numId w:val="25"/>
        </w:numPr>
        <w:jc w:val="both"/>
        <w:rPr>
          <w:rFonts w:cs="Arial"/>
          <w:b/>
          <w:sz w:val="18"/>
          <w:szCs w:val="18"/>
        </w:rPr>
      </w:pPr>
      <w:r w:rsidRPr="00973F98">
        <w:rPr>
          <w:rFonts w:cs="Arial"/>
          <w:sz w:val="18"/>
          <w:szCs w:val="18"/>
        </w:rPr>
        <w:t>Smluvní</w:t>
      </w:r>
      <w:r w:rsidR="00DF128E" w:rsidRPr="00973F98">
        <w:rPr>
          <w:rFonts w:cs="Arial"/>
          <w:sz w:val="18"/>
          <w:szCs w:val="18"/>
        </w:rPr>
        <w:t xml:space="preserve"> strany se</w:t>
      </w:r>
      <w:r w:rsidR="00C33EF4" w:rsidRPr="00973F98">
        <w:rPr>
          <w:rFonts w:cs="Arial"/>
          <w:sz w:val="18"/>
          <w:szCs w:val="18"/>
        </w:rPr>
        <w:t xml:space="preserve"> shodly</w:t>
      </w:r>
      <w:r w:rsidR="00DF128E" w:rsidRPr="00973F98">
        <w:rPr>
          <w:rFonts w:cs="Arial"/>
          <w:sz w:val="18"/>
          <w:szCs w:val="18"/>
        </w:rPr>
        <w:t>, že mno</w:t>
      </w:r>
      <w:r w:rsidR="00717944" w:rsidRPr="00973F98">
        <w:rPr>
          <w:rFonts w:cs="Arial"/>
          <w:sz w:val="18"/>
          <w:szCs w:val="18"/>
        </w:rPr>
        <w:t>žs</w:t>
      </w:r>
      <w:r w:rsidR="00DF128E" w:rsidRPr="00973F98">
        <w:rPr>
          <w:rFonts w:cs="Arial"/>
          <w:sz w:val="18"/>
          <w:szCs w:val="18"/>
        </w:rPr>
        <w:t xml:space="preserve">tví </w:t>
      </w:r>
      <w:r w:rsidR="00A26423" w:rsidRPr="00973F98">
        <w:rPr>
          <w:rFonts w:cs="Arial"/>
          <w:sz w:val="18"/>
          <w:szCs w:val="18"/>
        </w:rPr>
        <w:t>o</w:t>
      </w:r>
      <w:r w:rsidR="00656127" w:rsidRPr="00973F98">
        <w:rPr>
          <w:rFonts w:cs="Arial"/>
          <w:sz w:val="18"/>
          <w:szCs w:val="18"/>
        </w:rPr>
        <w:t xml:space="preserve">dváděné odpadní vody je přímo úměrné množství </w:t>
      </w:r>
      <w:r w:rsidR="006806C2" w:rsidRPr="00973F98">
        <w:rPr>
          <w:rFonts w:cs="Arial"/>
          <w:sz w:val="18"/>
          <w:szCs w:val="18"/>
        </w:rPr>
        <w:t>odběratelem odebrané</w:t>
      </w:r>
      <w:r w:rsidR="00577A48" w:rsidRPr="00973F98">
        <w:rPr>
          <w:rFonts w:cs="Arial"/>
          <w:sz w:val="18"/>
          <w:szCs w:val="18"/>
        </w:rPr>
        <w:t xml:space="preserve"> pitné</w:t>
      </w:r>
      <w:r w:rsidRPr="00973F98">
        <w:rPr>
          <w:rFonts w:cs="Arial"/>
          <w:sz w:val="18"/>
          <w:szCs w:val="18"/>
        </w:rPr>
        <w:t xml:space="preserve"> vody </w:t>
      </w:r>
      <w:r w:rsidR="00D54F95" w:rsidRPr="00973F98">
        <w:rPr>
          <w:rFonts w:cs="Arial"/>
          <w:sz w:val="18"/>
          <w:szCs w:val="18"/>
        </w:rPr>
        <w:t>z veřejného vodovodu</w:t>
      </w:r>
      <w:r w:rsidR="007B3C5E" w:rsidRPr="00973F98">
        <w:rPr>
          <w:rFonts w:cs="Arial"/>
          <w:sz w:val="18"/>
          <w:szCs w:val="18"/>
        </w:rPr>
        <w:t xml:space="preserve"> a </w:t>
      </w:r>
      <w:r w:rsidR="00F31D74" w:rsidRPr="00973F98">
        <w:rPr>
          <w:rFonts w:cs="Arial"/>
          <w:sz w:val="18"/>
          <w:szCs w:val="18"/>
        </w:rPr>
        <w:t>odeb</w:t>
      </w:r>
      <w:r w:rsidR="00255F29" w:rsidRPr="00973F98">
        <w:rPr>
          <w:rFonts w:cs="Arial"/>
          <w:sz w:val="18"/>
          <w:szCs w:val="18"/>
        </w:rPr>
        <w:t xml:space="preserve">rané vody </w:t>
      </w:r>
      <w:r w:rsidR="00342BEB" w:rsidRPr="00973F98">
        <w:rPr>
          <w:rFonts w:cs="Arial"/>
          <w:sz w:val="18"/>
          <w:szCs w:val="18"/>
        </w:rPr>
        <w:t>z vlastních zdrojů</w:t>
      </w:r>
      <w:r w:rsidR="00D54F95" w:rsidRPr="00973F98">
        <w:rPr>
          <w:rFonts w:cs="Arial"/>
          <w:sz w:val="18"/>
          <w:szCs w:val="18"/>
        </w:rPr>
        <w:t>.</w:t>
      </w:r>
      <w:r w:rsidRPr="00973F98">
        <w:rPr>
          <w:rFonts w:cs="Arial"/>
          <w:sz w:val="18"/>
          <w:szCs w:val="18"/>
        </w:rPr>
        <w:t xml:space="preserve"> </w:t>
      </w:r>
      <w:r w:rsidR="00D54F95" w:rsidRPr="00973F98">
        <w:rPr>
          <w:rFonts w:cs="Arial"/>
          <w:sz w:val="18"/>
          <w:szCs w:val="18"/>
        </w:rPr>
        <w:t>B</w:t>
      </w:r>
      <w:r w:rsidRPr="00973F98">
        <w:rPr>
          <w:rFonts w:cs="Arial"/>
          <w:sz w:val="18"/>
          <w:szCs w:val="18"/>
        </w:rPr>
        <w:t xml:space="preserve">ude zjišťováno </w:t>
      </w:r>
      <w:r w:rsidR="00F3244D" w:rsidRPr="00973F98">
        <w:rPr>
          <w:rFonts w:cs="Arial"/>
          <w:sz w:val="18"/>
          <w:szCs w:val="18"/>
        </w:rPr>
        <w:t xml:space="preserve"> </w:t>
      </w:r>
      <w:r w:rsidRPr="00973F98">
        <w:rPr>
          <w:rFonts w:cs="Arial"/>
          <w:sz w:val="18"/>
          <w:szCs w:val="18"/>
        </w:rPr>
        <w:t>vodoměrem umístěn</w:t>
      </w:r>
      <w:r w:rsidR="00222A11" w:rsidRPr="00973F98">
        <w:rPr>
          <w:rFonts w:cs="Arial"/>
          <w:sz w:val="18"/>
          <w:szCs w:val="18"/>
        </w:rPr>
        <w:t>é</w:t>
      </w:r>
      <w:r w:rsidRPr="00973F98">
        <w:rPr>
          <w:rFonts w:cs="Arial"/>
          <w:sz w:val="18"/>
          <w:szCs w:val="18"/>
        </w:rPr>
        <w:t>m v odběrn</w:t>
      </w:r>
      <w:r w:rsidR="00222A11" w:rsidRPr="00973F98">
        <w:rPr>
          <w:rFonts w:cs="Arial"/>
          <w:sz w:val="18"/>
          <w:szCs w:val="18"/>
        </w:rPr>
        <w:t>é</w:t>
      </w:r>
      <w:r w:rsidRPr="00973F98">
        <w:rPr>
          <w:rFonts w:cs="Arial"/>
          <w:sz w:val="18"/>
          <w:szCs w:val="18"/>
        </w:rPr>
        <w:t>m místě</w:t>
      </w:r>
      <w:r w:rsidR="00D54F95" w:rsidRPr="00973F98">
        <w:rPr>
          <w:rFonts w:cs="Arial"/>
          <w:sz w:val="18"/>
          <w:szCs w:val="18"/>
        </w:rPr>
        <w:t xml:space="preserve"> </w:t>
      </w:r>
      <w:r w:rsidR="005B0F40" w:rsidRPr="00973F98">
        <w:rPr>
          <w:rFonts w:cs="Arial"/>
          <w:sz w:val="18"/>
          <w:szCs w:val="18"/>
        </w:rPr>
        <w:t>na veřejném vodovodu</w:t>
      </w:r>
      <w:r w:rsidR="00342BEB" w:rsidRPr="00973F98">
        <w:rPr>
          <w:rFonts w:cs="Arial"/>
          <w:sz w:val="18"/>
          <w:szCs w:val="18"/>
        </w:rPr>
        <w:t xml:space="preserve"> a případným podružným vodoměrem, o</w:t>
      </w:r>
      <w:r w:rsidR="00970183" w:rsidRPr="00973F98">
        <w:rPr>
          <w:rFonts w:cs="Arial"/>
          <w:sz w:val="18"/>
          <w:szCs w:val="18"/>
        </w:rPr>
        <w:t>sazen</w:t>
      </w:r>
      <w:r w:rsidR="00473A04" w:rsidRPr="00973F98">
        <w:rPr>
          <w:rFonts w:cs="Arial"/>
          <w:sz w:val="18"/>
          <w:szCs w:val="18"/>
        </w:rPr>
        <w:t>é</w:t>
      </w:r>
      <w:r w:rsidR="00970183" w:rsidRPr="00973F98">
        <w:rPr>
          <w:rFonts w:cs="Arial"/>
          <w:sz w:val="18"/>
          <w:szCs w:val="18"/>
        </w:rPr>
        <w:t>m na soukromém zdroji</w:t>
      </w:r>
      <w:r w:rsidR="0010188C">
        <w:rPr>
          <w:rFonts w:cs="Arial"/>
          <w:sz w:val="18"/>
          <w:szCs w:val="18"/>
        </w:rPr>
        <w:t>/ zdrojích</w:t>
      </w:r>
      <w:r w:rsidR="00970183" w:rsidRPr="00973F98">
        <w:rPr>
          <w:rFonts w:cs="Arial"/>
          <w:sz w:val="18"/>
          <w:szCs w:val="18"/>
        </w:rPr>
        <w:t xml:space="preserve"> odběratele</w:t>
      </w:r>
      <w:r w:rsidRPr="00973F98">
        <w:rPr>
          <w:rFonts w:cs="Arial"/>
          <w:sz w:val="18"/>
          <w:szCs w:val="18"/>
        </w:rPr>
        <w:t xml:space="preserve">. </w:t>
      </w:r>
      <w:r w:rsidR="00773D78" w:rsidRPr="00973F98">
        <w:rPr>
          <w:rFonts w:cs="Arial"/>
          <w:sz w:val="18"/>
          <w:szCs w:val="18"/>
        </w:rPr>
        <w:t xml:space="preserve">V případě, že nelze množství dodané pitné vody zjistit vodoměrem, bude toto množství zjištěno způsobem stanoveným v </w:t>
      </w:r>
      <w:r w:rsidR="004B72BD" w:rsidRPr="00973F98">
        <w:rPr>
          <w:rFonts w:cs="Arial"/>
          <w:sz w:val="18"/>
          <w:szCs w:val="18"/>
        </w:rPr>
        <w:t>§ 27 vyhlášky č. 428/2001 Sb., kterou se provádí zákon o vodovodech a kanalizacích.</w:t>
      </w:r>
    </w:p>
    <w:p w14:paraId="7B80466B" w14:textId="648285C4" w:rsidR="00970183" w:rsidRPr="00973F98" w:rsidRDefault="00970183" w:rsidP="00970183">
      <w:pPr>
        <w:pStyle w:val="Bezmezer"/>
        <w:ind w:left="360"/>
        <w:jc w:val="both"/>
        <w:rPr>
          <w:rFonts w:cs="Arial"/>
          <w:sz w:val="18"/>
          <w:szCs w:val="18"/>
        </w:rPr>
      </w:pPr>
      <w:r w:rsidRPr="00973F98">
        <w:rPr>
          <w:rFonts w:cs="Arial"/>
          <w:sz w:val="18"/>
          <w:szCs w:val="18"/>
        </w:rPr>
        <w:t>Pře</w:t>
      </w:r>
      <w:r w:rsidR="00D04AC8" w:rsidRPr="00973F98">
        <w:rPr>
          <w:rFonts w:cs="Arial"/>
          <w:sz w:val="18"/>
          <w:szCs w:val="18"/>
        </w:rPr>
        <w:t xml:space="preserve">sný postup </w:t>
      </w:r>
      <w:r w:rsidR="001C0445" w:rsidRPr="00973F98">
        <w:rPr>
          <w:rFonts w:cs="Arial"/>
          <w:sz w:val="18"/>
          <w:szCs w:val="18"/>
        </w:rPr>
        <w:t xml:space="preserve">stanovení množství vypouštěných odpadních vod </w:t>
      </w:r>
      <w:r w:rsidR="00D04AC8" w:rsidRPr="00973F98">
        <w:rPr>
          <w:rFonts w:cs="Arial"/>
          <w:sz w:val="18"/>
          <w:szCs w:val="18"/>
        </w:rPr>
        <w:t xml:space="preserve">je jasně </w:t>
      </w:r>
      <w:r w:rsidR="00F31D74" w:rsidRPr="00973F98">
        <w:rPr>
          <w:rFonts w:cs="Arial"/>
          <w:sz w:val="18"/>
          <w:szCs w:val="18"/>
        </w:rPr>
        <w:t>dán</w:t>
      </w:r>
      <w:r w:rsidR="00D04AC8" w:rsidRPr="00973F98">
        <w:rPr>
          <w:rFonts w:cs="Arial"/>
          <w:sz w:val="18"/>
          <w:szCs w:val="18"/>
        </w:rPr>
        <w:t xml:space="preserve"> zákonem a prováděcí vyhláškou.</w:t>
      </w:r>
    </w:p>
    <w:p w14:paraId="7E5298F3" w14:textId="695B7824" w:rsidR="007E23CB" w:rsidRPr="00553445" w:rsidRDefault="00DD4A90" w:rsidP="00970183">
      <w:pPr>
        <w:pStyle w:val="Bezmezer"/>
        <w:ind w:left="360"/>
        <w:jc w:val="both"/>
        <w:rPr>
          <w:rFonts w:cs="Arial"/>
          <w:b/>
          <w:sz w:val="18"/>
          <w:szCs w:val="18"/>
        </w:rPr>
      </w:pPr>
      <w:r w:rsidRPr="00973F98">
        <w:rPr>
          <w:rFonts w:cs="Arial"/>
          <w:sz w:val="18"/>
          <w:szCs w:val="18"/>
        </w:rPr>
        <w:t>Odběratel umožní</w:t>
      </w:r>
      <w:r w:rsidR="00A34784" w:rsidRPr="00973F98">
        <w:rPr>
          <w:rFonts w:cs="Arial"/>
          <w:sz w:val="18"/>
          <w:szCs w:val="18"/>
        </w:rPr>
        <w:t xml:space="preserve"> bez podmínek </w:t>
      </w:r>
      <w:r w:rsidRPr="00973F98">
        <w:rPr>
          <w:rFonts w:cs="Arial"/>
          <w:sz w:val="18"/>
          <w:szCs w:val="18"/>
        </w:rPr>
        <w:t xml:space="preserve"> dodavateli provedení odečtu</w:t>
      </w:r>
      <w:r w:rsidR="00A34784" w:rsidRPr="00973F98">
        <w:rPr>
          <w:rFonts w:cs="Arial"/>
          <w:sz w:val="18"/>
          <w:szCs w:val="18"/>
        </w:rPr>
        <w:t xml:space="preserve"> vodoměru</w:t>
      </w:r>
      <w:r w:rsidR="000D71E0" w:rsidRPr="00973F98">
        <w:rPr>
          <w:rFonts w:cs="Arial"/>
          <w:sz w:val="18"/>
          <w:szCs w:val="18"/>
        </w:rPr>
        <w:t xml:space="preserve"> </w:t>
      </w:r>
      <w:r w:rsidR="00A34784" w:rsidRPr="00973F98">
        <w:rPr>
          <w:rFonts w:cs="Arial"/>
          <w:sz w:val="18"/>
          <w:szCs w:val="18"/>
        </w:rPr>
        <w:t xml:space="preserve"> či </w:t>
      </w:r>
      <w:r w:rsidR="00C21969" w:rsidRPr="00973F98">
        <w:rPr>
          <w:rFonts w:cs="Arial"/>
          <w:sz w:val="18"/>
          <w:szCs w:val="18"/>
        </w:rPr>
        <w:t>vodoměrů.</w:t>
      </w:r>
    </w:p>
    <w:p w14:paraId="5A9C7F4E" w14:textId="77777777" w:rsidR="004D6215" w:rsidRPr="00553445" w:rsidRDefault="004D6215" w:rsidP="00264C25">
      <w:pPr>
        <w:pStyle w:val="Bezmezer"/>
        <w:ind w:left="360"/>
        <w:jc w:val="both"/>
        <w:rPr>
          <w:rFonts w:cs="Arial"/>
          <w:b/>
          <w:sz w:val="18"/>
          <w:szCs w:val="18"/>
        </w:rPr>
      </w:pPr>
    </w:p>
    <w:p w14:paraId="40CCAB87" w14:textId="17A6D493" w:rsidR="00CF48CE" w:rsidRPr="00553445" w:rsidRDefault="00146D08" w:rsidP="00FE1179">
      <w:pPr>
        <w:pStyle w:val="Bezmezer"/>
        <w:numPr>
          <w:ilvl w:val="0"/>
          <w:numId w:val="25"/>
        </w:numPr>
        <w:jc w:val="both"/>
        <w:rPr>
          <w:rFonts w:cs="Arial"/>
          <w:sz w:val="18"/>
          <w:szCs w:val="18"/>
        </w:rPr>
      </w:pPr>
      <w:r w:rsidRPr="00553445">
        <w:rPr>
          <w:rFonts w:cs="Arial"/>
          <w:sz w:val="18"/>
          <w:szCs w:val="18"/>
        </w:rPr>
        <w:t>Odvádění odpadních vod bude odběratelem realizováno</w:t>
      </w:r>
      <w:r w:rsidR="00577A48" w:rsidRPr="00553445">
        <w:rPr>
          <w:rFonts w:cs="Arial"/>
          <w:sz w:val="18"/>
          <w:szCs w:val="18"/>
        </w:rPr>
        <w:t xml:space="preserve"> vypouštěním do kanalizace prostřednictvím kanalizační přípojky</w:t>
      </w:r>
      <w:r w:rsidR="004D6215" w:rsidRPr="00553445">
        <w:rPr>
          <w:rFonts w:cs="Arial"/>
          <w:sz w:val="18"/>
          <w:szCs w:val="18"/>
        </w:rPr>
        <w:t xml:space="preserve">. Smluvní strany se dohodly, že množství odváděných odpadních vod </w:t>
      </w:r>
      <w:r w:rsidR="0016540C" w:rsidRPr="00553445">
        <w:rPr>
          <w:rFonts w:cs="Arial"/>
          <w:sz w:val="18"/>
          <w:szCs w:val="18"/>
        </w:rPr>
        <w:t xml:space="preserve">vypouštěním do kanalizace </w:t>
      </w:r>
      <w:r w:rsidR="004D6215" w:rsidRPr="00553445">
        <w:rPr>
          <w:rFonts w:cs="Arial"/>
          <w:sz w:val="18"/>
          <w:szCs w:val="18"/>
        </w:rPr>
        <w:t xml:space="preserve">bude stanoveno ve výši dodané vody </w:t>
      </w:r>
      <w:r w:rsidR="009C70E5">
        <w:rPr>
          <w:rFonts w:cs="Arial"/>
          <w:sz w:val="18"/>
          <w:szCs w:val="18"/>
        </w:rPr>
        <w:t>ve</w:t>
      </w:r>
      <w:r w:rsidR="00170114">
        <w:rPr>
          <w:rFonts w:cs="Arial"/>
          <w:sz w:val="18"/>
          <w:szCs w:val="18"/>
        </w:rPr>
        <w:t xml:space="preserve">řejným vodovodem </w:t>
      </w:r>
      <w:r w:rsidR="004D6215" w:rsidRPr="00553445">
        <w:rPr>
          <w:rFonts w:cs="Arial"/>
          <w:sz w:val="18"/>
          <w:szCs w:val="18"/>
        </w:rPr>
        <w:t>dle odstavce 1</w:t>
      </w:r>
      <w:r w:rsidR="00102BB5" w:rsidRPr="00553445">
        <w:rPr>
          <w:rFonts w:cs="Arial"/>
          <w:sz w:val="18"/>
          <w:szCs w:val="18"/>
        </w:rPr>
        <w:t>.</w:t>
      </w:r>
    </w:p>
    <w:p w14:paraId="33F3F9CC" w14:textId="31C2C886" w:rsidR="00170114" w:rsidRDefault="00170114" w:rsidP="00264C25">
      <w:pPr>
        <w:pStyle w:val="Bezmezer"/>
        <w:jc w:val="both"/>
        <w:rPr>
          <w:rFonts w:cs="Arial"/>
          <w:sz w:val="18"/>
          <w:szCs w:val="18"/>
        </w:rPr>
      </w:pPr>
    </w:p>
    <w:p w14:paraId="27D4563F" w14:textId="77777777" w:rsidR="00170114" w:rsidRPr="00553445" w:rsidRDefault="00170114" w:rsidP="00264C25">
      <w:pPr>
        <w:pStyle w:val="Bezmezer"/>
        <w:jc w:val="both"/>
        <w:rPr>
          <w:rFonts w:cs="Arial"/>
          <w:sz w:val="18"/>
          <w:szCs w:val="18"/>
        </w:rPr>
      </w:pPr>
    </w:p>
    <w:p w14:paraId="43684978" w14:textId="77777777" w:rsidR="00553445" w:rsidRPr="00553445" w:rsidRDefault="00553445" w:rsidP="00264C25">
      <w:pPr>
        <w:jc w:val="center"/>
        <w:rPr>
          <w:rFonts w:ascii="Calibri" w:hAnsi="Calibri"/>
          <w:b/>
          <w:sz w:val="18"/>
          <w:szCs w:val="18"/>
        </w:rPr>
      </w:pPr>
    </w:p>
    <w:p w14:paraId="12D75378" w14:textId="77777777" w:rsidR="00537196" w:rsidRPr="00553445" w:rsidRDefault="00537196" w:rsidP="00264C25">
      <w:pPr>
        <w:jc w:val="center"/>
        <w:rPr>
          <w:rFonts w:ascii="Calibri" w:hAnsi="Calibri"/>
          <w:b/>
          <w:sz w:val="18"/>
          <w:szCs w:val="18"/>
        </w:rPr>
      </w:pPr>
      <w:r w:rsidRPr="00553445">
        <w:rPr>
          <w:rFonts w:ascii="Calibri" w:hAnsi="Calibri"/>
          <w:b/>
          <w:sz w:val="18"/>
          <w:szCs w:val="18"/>
        </w:rPr>
        <w:t>III.</w:t>
      </w:r>
    </w:p>
    <w:p w14:paraId="69A9D205" w14:textId="0BD555F6" w:rsidR="00FA1455" w:rsidRPr="00553445" w:rsidRDefault="00D85E2A" w:rsidP="00FA1455">
      <w:pPr>
        <w:jc w:val="center"/>
        <w:rPr>
          <w:rFonts w:ascii="Calibri" w:hAnsi="Calibri"/>
          <w:b/>
          <w:sz w:val="18"/>
          <w:szCs w:val="18"/>
        </w:rPr>
      </w:pPr>
      <w:r>
        <w:rPr>
          <w:rFonts w:ascii="Calibri" w:hAnsi="Calibri"/>
          <w:b/>
          <w:sz w:val="18"/>
          <w:szCs w:val="18"/>
        </w:rPr>
        <w:t>L</w:t>
      </w:r>
      <w:r w:rsidR="00537196" w:rsidRPr="00553445">
        <w:rPr>
          <w:rFonts w:ascii="Calibri" w:hAnsi="Calibri"/>
          <w:b/>
          <w:sz w:val="18"/>
          <w:szCs w:val="18"/>
        </w:rPr>
        <w:t>imity znečistění odpadních vod</w:t>
      </w:r>
      <w:r w:rsidR="00FA1455" w:rsidRPr="00553445">
        <w:rPr>
          <w:rFonts w:ascii="Calibri" w:hAnsi="Calibri"/>
          <w:b/>
          <w:sz w:val="18"/>
          <w:szCs w:val="18"/>
        </w:rPr>
        <w:t xml:space="preserve"> </w:t>
      </w:r>
    </w:p>
    <w:p w14:paraId="4E6FE39E" w14:textId="77777777" w:rsidR="00634A85" w:rsidRPr="00553445" w:rsidRDefault="00634A85" w:rsidP="00A91AB3">
      <w:pPr>
        <w:autoSpaceDE w:val="0"/>
        <w:rPr>
          <w:rFonts w:ascii="Calibri" w:hAnsi="Calibri"/>
          <w:sz w:val="18"/>
          <w:szCs w:val="18"/>
        </w:rPr>
      </w:pPr>
    </w:p>
    <w:p w14:paraId="357BFE77" w14:textId="5154B7FA" w:rsidR="00537196" w:rsidRPr="00553445" w:rsidRDefault="00537196" w:rsidP="00F90036">
      <w:pPr>
        <w:numPr>
          <w:ilvl w:val="0"/>
          <w:numId w:val="28"/>
        </w:numPr>
        <w:autoSpaceDE w:val="0"/>
        <w:rPr>
          <w:rFonts w:ascii="Calibri" w:hAnsi="Calibri"/>
          <w:sz w:val="18"/>
          <w:szCs w:val="18"/>
        </w:rPr>
      </w:pPr>
      <w:r w:rsidRPr="00553445">
        <w:rPr>
          <w:rFonts w:ascii="Calibri" w:hAnsi="Calibri"/>
          <w:sz w:val="18"/>
          <w:szCs w:val="18"/>
        </w:rPr>
        <w:t>Kvalita odpadních vod vypouštěných do kanalizace, míra znečištění a bilance odpadních vod</w:t>
      </w:r>
      <w:r w:rsidRPr="00553445">
        <w:rPr>
          <w:rFonts w:ascii="Calibri" w:hAnsi="Calibri" w:cs="Arial"/>
          <w:sz w:val="18"/>
          <w:szCs w:val="18"/>
        </w:rPr>
        <w:t xml:space="preserve"> </w:t>
      </w:r>
      <w:r w:rsidRPr="00553445">
        <w:rPr>
          <w:rFonts w:ascii="Calibri" w:hAnsi="Calibri"/>
          <w:sz w:val="18"/>
          <w:szCs w:val="18"/>
        </w:rPr>
        <w:t xml:space="preserve">musí odpovídat platným </w:t>
      </w:r>
      <w:r w:rsidR="008A096C" w:rsidRPr="00553445">
        <w:rPr>
          <w:rFonts w:ascii="Calibri" w:hAnsi="Calibri"/>
          <w:sz w:val="18"/>
          <w:szCs w:val="18"/>
        </w:rPr>
        <w:t xml:space="preserve">a účinným </w:t>
      </w:r>
      <w:r w:rsidRPr="00553445">
        <w:rPr>
          <w:rFonts w:ascii="Calibri" w:hAnsi="Calibri"/>
          <w:sz w:val="18"/>
          <w:szCs w:val="18"/>
        </w:rPr>
        <w:t xml:space="preserve">obecně závazným právním předpisům (především nařízení vlády č. </w:t>
      </w:r>
      <w:r w:rsidR="00F90036" w:rsidRPr="00553445">
        <w:rPr>
          <w:rFonts w:ascii="Calibri" w:hAnsi="Calibri"/>
          <w:sz w:val="18"/>
          <w:szCs w:val="18"/>
        </w:rPr>
        <w:t xml:space="preserve">401/2015 </w:t>
      </w:r>
      <w:r w:rsidRPr="00553445">
        <w:rPr>
          <w:rFonts w:ascii="Calibri" w:hAnsi="Calibri"/>
          <w:sz w:val="18"/>
          <w:szCs w:val="18"/>
        </w:rPr>
        <w:t xml:space="preserve">Sb., </w:t>
      </w:r>
      <w:r w:rsidR="00F90036" w:rsidRPr="00553445">
        <w:rPr>
          <w:rFonts w:ascii="Calibri" w:hAnsi="Calibri"/>
          <w:sz w:val="18"/>
          <w:szCs w:val="18"/>
        </w:rPr>
        <w:t xml:space="preserve">o ukazatelích a hodnotách přípustného znečištění povrchových vod a odpadních vod, náležitostech povolení k vypouštění odpadních vod do vod povrchových a do kanalizací a o citlivých oblastech) </w:t>
      </w:r>
      <w:r w:rsidRPr="00553445">
        <w:rPr>
          <w:rFonts w:ascii="Calibri" w:hAnsi="Calibri"/>
          <w:sz w:val="18"/>
          <w:szCs w:val="18"/>
        </w:rPr>
        <w:t>a platnému Kanalizačnímu řádu, zejména pokud jde o dodržení nejvyšší přípustné míry znečištění, jejíž limity jsou stanoveny</w:t>
      </w:r>
      <w:r w:rsidR="0036723C" w:rsidRPr="00553445">
        <w:rPr>
          <w:rFonts w:ascii="Calibri" w:hAnsi="Calibri"/>
          <w:sz w:val="18"/>
          <w:szCs w:val="18"/>
        </w:rPr>
        <w:t xml:space="preserve"> v</w:t>
      </w:r>
      <w:r w:rsidR="00CF442C" w:rsidRPr="00553445">
        <w:rPr>
          <w:rFonts w:ascii="Calibri" w:hAnsi="Calibri"/>
          <w:sz w:val="18"/>
          <w:szCs w:val="18"/>
        </w:rPr>
        <w:t xml:space="preserve"> </w:t>
      </w:r>
      <w:r w:rsidR="003D30F4">
        <w:rPr>
          <w:rFonts w:ascii="Calibri" w:hAnsi="Calibri"/>
          <w:sz w:val="18"/>
          <w:szCs w:val="18"/>
        </w:rPr>
        <w:t>KŘ</w:t>
      </w:r>
      <w:r w:rsidRPr="00553445">
        <w:rPr>
          <w:rFonts w:ascii="Calibri" w:hAnsi="Calibri"/>
          <w:sz w:val="18"/>
          <w:szCs w:val="18"/>
        </w:rPr>
        <w:t>. Odpadní vody, které k dodržení nejvyšší míry znečištění podle Kanalizačního řádu vyžadují předchozí čišt</w:t>
      </w:r>
      <w:r w:rsidR="00303BE8" w:rsidRPr="00553445">
        <w:rPr>
          <w:rFonts w:ascii="Calibri" w:hAnsi="Calibri"/>
          <w:sz w:val="18"/>
          <w:szCs w:val="18"/>
        </w:rPr>
        <w:t>ění, může o</w:t>
      </w:r>
      <w:r w:rsidRPr="00553445">
        <w:rPr>
          <w:rFonts w:ascii="Calibri" w:hAnsi="Calibri"/>
          <w:sz w:val="18"/>
          <w:szCs w:val="18"/>
        </w:rPr>
        <w:t>dběratel vypouštět do kanalizace jen s povolením vodoprávního úřadu.</w:t>
      </w:r>
      <w:r w:rsidR="0036723C" w:rsidRPr="00553445">
        <w:rPr>
          <w:rFonts w:ascii="Calibri" w:hAnsi="Calibri"/>
          <w:sz w:val="18"/>
          <w:szCs w:val="18"/>
        </w:rPr>
        <w:t xml:space="preserve"> </w:t>
      </w:r>
      <w:r w:rsidR="002928A1" w:rsidRPr="00553445">
        <w:rPr>
          <w:rFonts w:ascii="Calibri" w:hAnsi="Calibri"/>
          <w:sz w:val="18"/>
          <w:szCs w:val="18"/>
        </w:rPr>
        <w:t>Konkrétní stanovení podmínek odvádění nebo odvádění a čistění (limity množství, způsob stanovení množství, limity znečistění) je uvedeno v</w:t>
      </w:r>
      <w:r w:rsidR="001149FB" w:rsidRPr="00553445">
        <w:rPr>
          <w:rFonts w:ascii="Calibri" w:hAnsi="Calibri"/>
          <w:sz w:val="18"/>
          <w:szCs w:val="18"/>
        </w:rPr>
        <w:t> Kanalizačním řádu</w:t>
      </w:r>
      <w:r w:rsidR="002928A1" w:rsidRPr="00553445">
        <w:rPr>
          <w:rFonts w:ascii="Calibri" w:hAnsi="Calibri"/>
          <w:sz w:val="18"/>
          <w:szCs w:val="18"/>
        </w:rPr>
        <w:t xml:space="preserve">. </w:t>
      </w:r>
    </w:p>
    <w:p w14:paraId="70DDDB71" w14:textId="77777777" w:rsidR="00634A85" w:rsidRPr="00553445" w:rsidRDefault="00634A85" w:rsidP="00264C25">
      <w:pPr>
        <w:autoSpaceDE w:val="0"/>
        <w:ind w:left="360"/>
        <w:rPr>
          <w:rFonts w:ascii="Calibri" w:hAnsi="Calibri"/>
          <w:sz w:val="18"/>
          <w:szCs w:val="18"/>
        </w:rPr>
      </w:pPr>
    </w:p>
    <w:p w14:paraId="0A387172" w14:textId="77777777" w:rsidR="00537196" w:rsidRPr="00553445" w:rsidRDefault="00537196" w:rsidP="00264C25">
      <w:pPr>
        <w:numPr>
          <w:ilvl w:val="0"/>
          <w:numId w:val="28"/>
        </w:numPr>
        <w:autoSpaceDE w:val="0"/>
        <w:rPr>
          <w:rFonts w:ascii="Calibri" w:hAnsi="Calibri"/>
          <w:sz w:val="18"/>
          <w:szCs w:val="18"/>
        </w:rPr>
      </w:pPr>
      <w:r w:rsidRPr="00553445">
        <w:rPr>
          <w:rFonts w:ascii="Calibri" w:hAnsi="Calibri"/>
          <w:sz w:val="18"/>
          <w:szCs w:val="18"/>
        </w:rPr>
        <w:t>Odběratel uhradí dodavateli jednoznačně prokázané zvýšené náklady vynaložené na opatření vyvolaná překročením dohodnuté, nebo Kanalizačním řádem stanovené koncentrační nebo bilanční hodnoty znečištění vypouštěných odpadních vod, nebo vypouštěním látek, které nejsou odpadními vodami nebo jejichž vniknutí do kanalizace musí být zabráněno, jakož i na opatření potřebná ke zjištění těchto skute</w:t>
      </w:r>
      <w:r w:rsidR="00303BE8" w:rsidRPr="00553445">
        <w:rPr>
          <w:rFonts w:ascii="Calibri" w:hAnsi="Calibri"/>
          <w:sz w:val="18"/>
          <w:szCs w:val="18"/>
        </w:rPr>
        <w:t>čností. Tím není dotčeno právo d</w:t>
      </w:r>
      <w:r w:rsidRPr="00553445">
        <w:rPr>
          <w:rFonts w:ascii="Calibri" w:hAnsi="Calibri"/>
          <w:sz w:val="18"/>
          <w:szCs w:val="18"/>
        </w:rPr>
        <w:t xml:space="preserve">odavatele na náhradu škody, vzniklé mu zvýšením úplat za vypouštění odpadních vod do vod povrchových, uložením pokuty za nedovolené vypouštění vod nebo z jiného důvodu, v důsledku výše </w:t>
      </w:r>
      <w:r w:rsidR="00303BE8" w:rsidRPr="00553445">
        <w:rPr>
          <w:rFonts w:ascii="Calibri" w:hAnsi="Calibri"/>
          <w:sz w:val="18"/>
          <w:szCs w:val="18"/>
        </w:rPr>
        <w:t>uvedeného nedovoleného jednání o</w:t>
      </w:r>
      <w:r w:rsidRPr="00553445">
        <w:rPr>
          <w:rFonts w:ascii="Calibri" w:hAnsi="Calibri"/>
          <w:sz w:val="18"/>
          <w:szCs w:val="18"/>
        </w:rPr>
        <w:t>dběratele.</w:t>
      </w:r>
    </w:p>
    <w:p w14:paraId="187EA0A4" w14:textId="77777777" w:rsidR="0011352E" w:rsidRPr="00557A69" w:rsidRDefault="0011352E" w:rsidP="00557A69">
      <w:pPr>
        <w:rPr>
          <w:rFonts w:ascii="Calibri" w:hAnsi="Calibri"/>
          <w:sz w:val="18"/>
          <w:szCs w:val="18"/>
        </w:rPr>
      </w:pPr>
    </w:p>
    <w:p w14:paraId="18AF2A40" w14:textId="77777777" w:rsidR="0011352E" w:rsidRPr="00553445" w:rsidRDefault="0011352E" w:rsidP="00CF442C">
      <w:pPr>
        <w:pStyle w:val="Odstavecseseznamem"/>
        <w:rPr>
          <w:rFonts w:ascii="Calibri" w:hAnsi="Calibri"/>
          <w:sz w:val="18"/>
          <w:szCs w:val="18"/>
        </w:rPr>
      </w:pPr>
    </w:p>
    <w:p w14:paraId="3ED4D22E" w14:textId="77777777" w:rsidR="00303BE8" w:rsidRPr="00553445" w:rsidRDefault="00303BE8" w:rsidP="00553445">
      <w:pPr>
        <w:autoSpaceDE w:val="0"/>
        <w:jc w:val="center"/>
        <w:rPr>
          <w:rFonts w:ascii="Calibri" w:hAnsi="Calibri"/>
          <w:b/>
          <w:sz w:val="18"/>
          <w:szCs w:val="18"/>
        </w:rPr>
      </w:pPr>
      <w:r w:rsidRPr="00553445">
        <w:rPr>
          <w:rFonts w:ascii="Calibri" w:hAnsi="Calibri"/>
          <w:b/>
          <w:sz w:val="18"/>
          <w:szCs w:val="18"/>
        </w:rPr>
        <w:t>IV.</w:t>
      </w:r>
    </w:p>
    <w:p w14:paraId="059015E4" w14:textId="519B679C" w:rsidR="005D3A4E" w:rsidRPr="00553445" w:rsidRDefault="00303BE8" w:rsidP="005D3A4E">
      <w:pPr>
        <w:autoSpaceDE w:val="0"/>
        <w:jc w:val="center"/>
        <w:rPr>
          <w:rFonts w:ascii="Calibri" w:hAnsi="Calibri"/>
          <w:b/>
          <w:sz w:val="18"/>
          <w:szCs w:val="18"/>
        </w:rPr>
      </w:pPr>
      <w:r w:rsidRPr="00553445">
        <w:rPr>
          <w:rFonts w:ascii="Calibri" w:hAnsi="Calibri"/>
          <w:b/>
          <w:sz w:val="18"/>
          <w:szCs w:val="18"/>
        </w:rPr>
        <w:t xml:space="preserve">Způsob stanovení stočného, vyúčtování </w:t>
      </w:r>
    </w:p>
    <w:p w14:paraId="03A483E1" w14:textId="77777777" w:rsidR="00303BE8" w:rsidRPr="00553445" w:rsidRDefault="00303BE8" w:rsidP="00272BCF">
      <w:pPr>
        <w:autoSpaceDE w:val="0"/>
        <w:jc w:val="center"/>
        <w:rPr>
          <w:rFonts w:ascii="Calibri" w:hAnsi="Calibri"/>
          <w:b/>
          <w:sz w:val="18"/>
          <w:szCs w:val="18"/>
        </w:rPr>
      </w:pPr>
    </w:p>
    <w:p w14:paraId="6BF25272" w14:textId="72AECCC2" w:rsidR="00303BE8" w:rsidRDefault="00303BE8" w:rsidP="006D7E8E">
      <w:pPr>
        <w:numPr>
          <w:ilvl w:val="0"/>
          <w:numId w:val="30"/>
        </w:numPr>
        <w:rPr>
          <w:rFonts w:ascii="Calibri" w:hAnsi="Calibri" w:cs="Arial"/>
          <w:sz w:val="18"/>
          <w:szCs w:val="18"/>
        </w:rPr>
      </w:pPr>
      <w:r w:rsidRPr="009F797D">
        <w:rPr>
          <w:rFonts w:ascii="Calibri" w:hAnsi="Calibri" w:cs="Arial"/>
          <w:sz w:val="18"/>
          <w:szCs w:val="18"/>
        </w:rPr>
        <w:t xml:space="preserve">Cena a forma stočného bude stanovena podle cenových předpisů a rozhodnutí vlastníka </w:t>
      </w:r>
      <w:r w:rsidR="000769CA" w:rsidRPr="009F797D">
        <w:rPr>
          <w:rFonts w:ascii="Calibri" w:hAnsi="Calibri" w:cs="Arial"/>
          <w:sz w:val="18"/>
          <w:szCs w:val="18"/>
        </w:rPr>
        <w:t xml:space="preserve"> </w:t>
      </w:r>
      <w:r w:rsidRPr="009F797D">
        <w:rPr>
          <w:rFonts w:ascii="Calibri" w:hAnsi="Calibri" w:cs="Arial"/>
          <w:sz w:val="18"/>
          <w:szCs w:val="18"/>
        </w:rPr>
        <w:t xml:space="preserve">kanalizace na příslušné cenové období, kterým je zpravidla období 12 měsíců. Cena a forma stočného budou uveřejněny prostřednictvím </w:t>
      </w:r>
      <w:r w:rsidR="00CF442C" w:rsidRPr="009F797D">
        <w:rPr>
          <w:rFonts w:ascii="Calibri" w:hAnsi="Calibri" w:cs="Arial"/>
          <w:sz w:val="18"/>
          <w:szCs w:val="18"/>
        </w:rPr>
        <w:t xml:space="preserve">Obecního úřadu </w:t>
      </w:r>
      <w:r w:rsidR="00697B89" w:rsidRPr="009F797D">
        <w:rPr>
          <w:rFonts w:ascii="Calibri" w:hAnsi="Calibri" w:cs="Arial"/>
          <w:sz w:val="18"/>
          <w:szCs w:val="18"/>
        </w:rPr>
        <w:t>Vochov</w:t>
      </w:r>
      <w:r w:rsidRPr="009F797D">
        <w:rPr>
          <w:rFonts w:ascii="Calibri" w:hAnsi="Calibri" w:cs="Arial"/>
          <w:sz w:val="18"/>
          <w:szCs w:val="18"/>
        </w:rPr>
        <w:t>, na internetových stránkách</w:t>
      </w:r>
      <w:r w:rsidR="00ED5464" w:rsidRPr="009F797D">
        <w:rPr>
          <w:rFonts w:ascii="Calibri" w:hAnsi="Calibri" w:cs="Arial"/>
          <w:sz w:val="18"/>
          <w:szCs w:val="18"/>
        </w:rPr>
        <w:t xml:space="preserve"> </w:t>
      </w:r>
      <w:r w:rsidR="00CF442C" w:rsidRPr="009F797D">
        <w:rPr>
          <w:rFonts w:ascii="Calibri" w:hAnsi="Calibri" w:cs="Arial"/>
          <w:sz w:val="18"/>
          <w:szCs w:val="18"/>
        </w:rPr>
        <w:t xml:space="preserve">Obce </w:t>
      </w:r>
      <w:r w:rsidR="00697B89" w:rsidRPr="009F797D">
        <w:rPr>
          <w:rFonts w:ascii="Calibri" w:hAnsi="Calibri" w:cs="Arial"/>
          <w:sz w:val="18"/>
          <w:szCs w:val="18"/>
        </w:rPr>
        <w:t>Vochov</w:t>
      </w:r>
      <w:r w:rsidR="003D4061" w:rsidRPr="009F797D">
        <w:rPr>
          <w:rFonts w:ascii="Calibri" w:hAnsi="Calibri" w:cs="Arial"/>
          <w:sz w:val="18"/>
          <w:szCs w:val="18"/>
        </w:rPr>
        <w:t>,</w:t>
      </w:r>
      <w:r w:rsidR="00CF442C" w:rsidRPr="009F797D">
        <w:rPr>
          <w:rFonts w:ascii="Calibri" w:hAnsi="Calibri" w:cs="Arial"/>
          <w:sz w:val="18"/>
          <w:szCs w:val="18"/>
        </w:rPr>
        <w:t xml:space="preserve"> </w:t>
      </w:r>
      <w:r w:rsidRPr="009F797D">
        <w:rPr>
          <w:rFonts w:ascii="Calibri" w:hAnsi="Calibri" w:cs="Arial"/>
          <w:sz w:val="18"/>
          <w:szCs w:val="18"/>
        </w:rPr>
        <w:t>nebo jiným v místě obvyklým způsobem. Dodavatel je povinen při stanovení ceny</w:t>
      </w:r>
      <w:r w:rsidR="003D4061" w:rsidRPr="009F797D">
        <w:rPr>
          <w:rFonts w:ascii="Calibri" w:hAnsi="Calibri" w:cs="Arial"/>
          <w:sz w:val="18"/>
          <w:szCs w:val="18"/>
        </w:rPr>
        <w:t xml:space="preserve"> </w:t>
      </w:r>
      <w:r w:rsidRPr="009F797D">
        <w:rPr>
          <w:rFonts w:ascii="Calibri" w:hAnsi="Calibri" w:cs="Arial"/>
          <w:sz w:val="18"/>
          <w:szCs w:val="18"/>
        </w:rPr>
        <w:t xml:space="preserve">stočného vycházet z obecně závazných platných cenových předpisů. </w:t>
      </w:r>
      <w:r w:rsidR="00111761" w:rsidRPr="009F797D">
        <w:rPr>
          <w:rFonts w:ascii="Calibri" w:hAnsi="Calibri" w:cs="Arial"/>
          <w:sz w:val="18"/>
          <w:szCs w:val="18"/>
        </w:rPr>
        <w:t xml:space="preserve">Dodavatel si </w:t>
      </w:r>
      <w:r w:rsidR="001149FB" w:rsidRPr="009F797D">
        <w:rPr>
          <w:rFonts w:ascii="Calibri" w:hAnsi="Calibri" w:cs="Arial"/>
          <w:sz w:val="18"/>
          <w:szCs w:val="18"/>
        </w:rPr>
        <w:t xml:space="preserve">na základě rozhodnutí </w:t>
      </w:r>
      <w:r w:rsidR="00532465" w:rsidRPr="009F797D">
        <w:rPr>
          <w:rFonts w:ascii="Calibri" w:hAnsi="Calibri" w:cs="Arial"/>
          <w:sz w:val="18"/>
          <w:szCs w:val="18"/>
        </w:rPr>
        <w:t xml:space="preserve">zastupitelstva obce </w:t>
      </w:r>
      <w:r w:rsidR="003D4061" w:rsidRPr="009F797D">
        <w:rPr>
          <w:rFonts w:ascii="Calibri" w:hAnsi="Calibri" w:cs="Arial"/>
          <w:sz w:val="18"/>
          <w:szCs w:val="18"/>
        </w:rPr>
        <w:t>V</w:t>
      </w:r>
      <w:r w:rsidR="00FF2C59" w:rsidRPr="009F797D">
        <w:rPr>
          <w:rFonts w:ascii="Calibri" w:hAnsi="Calibri" w:cs="Arial"/>
          <w:sz w:val="18"/>
          <w:szCs w:val="18"/>
        </w:rPr>
        <w:t>ochov</w:t>
      </w:r>
      <w:r w:rsidR="001149FB" w:rsidRPr="009F797D">
        <w:rPr>
          <w:rFonts w:ascii="Calibri" w:hAnsi="Calibri" w:cs="Arial"/>
          <w:sz w:val="18"/>
          <w:szCs w:val="18"/>
        </w:rPr>
        <w:t xml:space="preserve"> </w:t>
      </w:r>
      <w:r w:rsidR="00111761" w:rsidRPr="009F797D">
        <w:rPr>
          <w:rFonts w:ascii="Calibri" w:hAnsi="Calibri" w:cs="Arial"/>
          <w:sz w:val="18"/>
          <w:szCs w:val="18"/>
        </w:rPr>
        <w:t>vyhrazuje právo jednostranně rozhodnout o účtování</w:t>
      </w:r>
      <w:r w:rsidR="00FF2C59" w:rsidRPr="009F797D">
        <w:rPr>
          <w:rFonts w:ascii="Calibri" w:hAnsi="Calibri" w:cs="Arial"/>
          <w:sz w:val="18"/>
          <w:szCs w:val="18"/>
        </w:rPr>
        <w:t xml:space="preserve"> </w:t>
      </w:r>
      <w:r w:rsidR="00111761" w:rsidRPr="009F797D">
        <w:rPr>
          <w:rFonts w:ascii="Calibri" w:hAnsi="Calibri" w:cs="Arial"/>
          <w:sz w:val="18"/>
          <w:szCs w:val="18"/>
        </w:rPr>
        <w:t>stočného tzv. dvouslož</w:t>
      </w:r>
      <w:r w:rsidR="00717944" w:rsidRPr="009F797D">
        <w:rPr>
          <w:rFonts w:ascii="Calibri" w:hAnsi="Calibri" w:cs="Arial"/>
          <w:sz w:val="18"/>
          <w:szCs w:val="18"/>
        </w:rPr>
        <w:t>kovým vyúčtováním</w:t>
      </w:r>
      <w:r w:rsidR="009F797D">
        <w:rPr>
          <w:rFonts w:ascii="Calibri" w:hAnsi="Calibri" w:cs="Arial"/>
          <w:sz w:val="18"/>
          <w:szCs w:val="18"/>
        </w:rPr>
        <w:t>.</w:t>
      </w:r>
    </w:p>
    <w:p w14:paraId="035D41E4" w14:textId="77777777" w:rsidR="009F797D" w:rsidRPr="009F797D" w:rsidRDefault="009F797D" w:rsidP="009F797D">
      <w:pPr>
        <w:rPr>
          <w:rFonts w:ascii="Calibri" w:hAnsi="Calibri" w:cs="Arial"/>
          <w:sz w:val="18"/>
          <w:szCs w:val="18"/>
        </w:rPr>
      </w:pPr>
    </w:p>
    <w:p w14:paraId="4A51C47E" w14:textId="37461ADA" w:rsidR="00303BE8" w:rsidRPr="00553445" w:rsidRDefault="00303BE8" w:rsidP="00264C2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Změna cen a formy  stočného</w:t>
      </w:r>
      <w:r w:rsidR="00B703C6" w:rsidRPr="00553445">
        <w:rPr>
          <w:rFonts w:ascii="Calibri" w:hAnsi="Calibri" w:cs="Arial"/>
          <w:sz w:val="18"/>
          <w:szCs w:val="18"/>
        </w:rPr>
        <w:t xml:space="preserve"> </w:t>
      </w:r>
      <w:bookmarkStart w:id="1" w:name="_Hlk499885175"/>
      <w:r w:rsidR="00B703C6" w:rsidRPr="00553445">
        <w:rPr>
          <w:rFonts w:ascii="Calibri" w:hAnsi="Calibri" w:cs="Arial"/>
          <w:sz w:val="18"/>
          <w:szCs w:val="18"/>
        </w:rPr>
        <w:t>není považována za změnu této s</w:t>
      </w:r>
      <w:r w:rsidRPr="00553445">
        <w:rPr>
          <w:rFonts w:ascii="Calibri" w:hAnsi="Calibri" w:cs="Arial"/>
          <w:sz w:val="18"/>
          <w:szCs w:val="18"/>
        </w:rPr>
        <w:t>mlouvy</w:t>
      </w:r>
      <w:bookmarkEnd w:id="1"/>
      <w:r w:rsidR="00340D13" w:rsidRPr="00553445">
        <w:rPr>
          <w:rFonts w:ascii="Calibri" w:hAnsi="Calibri" w:cs="Arial"/>
          <w:sz w:val="18"/>
          <w:szCs w:val="18"/>
        </w:rPr>
        <w:t>, změna se oznamuje odběrateli spolu s vyúčtováním dle odstavce 8 tohoto článku této smlouvy</w:t>
      </w:r>
      <w:r w:rsidRPr="00553445">
        <w:rPr>
          <w:rFonts w:ascii="Calibri" w:hAnsi="Calibri" w:cs="Arial"/>
          <w:sz w:val="18"/>
          <w:szCs w:val="18"/>
        </w:rPr>
        <w:t xml:space="preserve">. Pokud dojde ke změně ceny nebo formy stočného v průběhu zúčtovacího období, rozdělí dodavatel </w:t>
      </w:r>
      <w:r w:rsidR="003E6B7F">
        <w:rPr>
          <w:rFonts w:ascii="Calibri" w:hAnsi="Calibri" w:cs="Arial"/>
          <w:sz w:val="18"/>
          <w:szCs w:val="18"/>
        </w:rPr>
        <w:t xml:space="preserve">vyúčtování </w:t>
      </w:r>
      <w:r w:rsidRPr="00553445">
        <w:rPr>
          <w:rFonts w:ascii="Calibri" w:hAnsi="Calibri" w:cs="Arial"/>
          <w:sz w:val="18"/>
          <w:szCs w:val="18"/>
        </w:rPr>
        <w:t xml:space="preserve"> v poměru doby platnosti původní a nově zvýšené ceny nebo formy  stočného.</w:t>
      </w:r>
    </w:p>
    <w:p w14:paraId="3DEBF0F6" w14:textId="77777777" w:rsidR="00303BE8" w:rsidRPr="00553445" w:rsidRDefault="00303BE8" w:rsidP="00264C25">
      <w:pPr>
        <w:pStyle w:val="Odstavecseseznamem"/>
        <w:rPr>
          <w:rFonts w:ascii="Calibri" w:hAnsi="Calibri" w:cs="Arial"/>
          <w:sz w:val="18"/>
          <w:szCs w:val="18"/>
        </w:rPr>
      </w:pPr>
    </w:p>
    <w:p w14:paraId="1F87E962" w14:textId="628A9549" w:rsidR="00303BE8" w:rsidRPr="00553445" w:rsidRDefault="00B703C6" w:rsidP="00264C25">
      <w:pPr>
        <w:pStyle w:val="Odstavecseseznamem"/>
        <w:numPr>
          <w:ilvl w:val="0"/>
          <w:numId w:val="30"/>
        </w:numPr>
        <w:rPr>
          <w:rFonts w:ascii="Calibri" w:hAnsi="Calibri" w:cs="Arial"/>
          <w:sz w:val="18"/>
          <w:szCs w:val="18"/>
        </w:rPr>
      </w:pPr>
      <w:r w:rsidRPr="00553445">
        <w:rPr>
          <w:rFonts w:ascii="Calibri" w:hAnsi="Calibri" w:cs="Arial"/>
          <w:sz w:val="18"/>
          <w:szCs w:val="18"/>
        </w:rPr>
        <w:t xml:space="preserve"> Právo na stočné vzniká okamžikem vtoku odpadních vod do kanalizace. Pokud není při změně ceny proveden kontrolní odečet, stanoví se spotřeba poměrným způsobem na část za starou a novou cenu z denního průměru za dané období při následujícím faktura</w:t>
      </w:r>
      <w:r w:rsidR="001530E1" w:rsidRPr="00553445">
        <w:rPr>
          <w:rFonts w:ascii="Calibri" w:hAnsi="Calibri" w:cs="Arial"/>
          <w:sz w:val="18"/>
          <w:szCs w:val="18"/>
        </w:rPr>
        <w:t>č</w:t>
      </w:r>
      <w:r w:rsidRPr="00553445">
        <w:rPr>
          <w:rFonts w:ascii="Calibri" w:hAnsi="Calibri" w:cs="Arial"/>
          <w:sz w:val="18"/>
          <w:szCs w:val="18"/>
        </w:rPr>
        <w:t xml:space="preserve">ním odečtu. </w:t>
      </w:r>
    </w:p>
    <w:p w14:paraId="3C110A2D" w14:textId="77777777" w:rsidR="00B703C6" w:rsidRPr="00553445" w:rsidRDefault="00B703C6" w:rsidP="00264C25">
      <w:pPr>
        <w:pStyle w:val="Odstavecseseznamem"/>
        <w:ind w:left="0"/>
        <w:rPr>
          <w:rFonts w:ascii="Calibri" w:hAnsi="Calibri" w:cs="Arial"/>
          <w:sz w:val="18"/>
          <w:szCs w:val="18"/>
        </w:rPr>
      </w:pPr>
    </w:p>
    <w:p w14:paraId="74C03550" w14:textId="26C3C093" w:rsidR="00303BE8" w:rsidRPr="00553445" w:rsidRDefault="00B703C6" w:rsidP="00264C2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Dodavatel</w:t>
      </w:r>
      <w:r w:rsidR="00303BE8" w:rsidRPr="00553445">
        <w:rPr>
          <w:rFonts w:ascii="Calibri" w:hAnsi="Calibri" w:cs="Arial"/>
          <w:sz w:val="18"/>
          <w:szCs w:val="18"/>
        </w:rPr>
        <w:t xml:space="preserve"> je oprávněn platby za odvádění odpadních vod zúčtovat proti p</w:t>
      </w:r>
      <w:r w:rsidRPr="00553445">
        <w:rPr>
          <w:rFonts w:ascii="Calibri" w:hAnsi="Calibri" w:cs="Arial"/>
          <w:sz w:val="18"/>
          <w:szCs w:val="18"/>
        </w:rPr>
        <w:t>ohledávkám vyplývajícím z této s</w:t>
      </w:r>
      <w:r w:rsidR="00303BE8" w:rsidRPr="00553445">
        <w:rPr>
          <w:rFonts w:ascii="Calibri" w:hAnsi="Calibri" w:cs="Arial"/>
          <w:sz w:val="18"/>
          <w:szCs w:val="18"/>
        </w:rPr>
        <w:t>mlouvy v pořadí podle dne jejich splatnosti. Po úhradě všech pohledávek jsou platby zúčtovány na příslušenství.</w:t>
      </w:r>
    </w:p>
    <w:p w14:paraId="0CCA3D85" w14:textId="77777777" w:rsidR="00303BE8" w:rsidRPr="00553445" w:rsidRDefault="00303BE8" w:rsidP="00264C25">
      <w:pPr>
        <w:pStyle w:val="Odstavecseseznamem"/>
        <w:rPr>
          <w:rFonts w:ascii="Calibri" w:hAnsi="Calibri" w:cs="Arial"/>
          <w:sz w:val="18"/>
          <w:szCs w:val="18"/>
        </w:rPr>
      </w:pPr>
    </w:p>
    <w:p w14:paraId="45A6C9BE" w14:textId="77777777" w:rsidR="00303BE8" w:rsidRPr="00553445" w:rsidRDefault="00B703C6" w:rsidP="00264C2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Dodavatel</w:t>
      </w:r>
      <w:r w:rsidR="00303BE8" w:rsidRPr="00553445">
        <w:rPr>
          <w:rFonts w:ascii="Calibri" w:hAnsi="Calibri" w:cs="Arial"/>
          <w:sz w:val="18"/>
          <w:szCs w:val="18"/>
        </w:rPr>
        <w:t xml:space="preserve"> je oprávn</w:t>
      </w:r>
      <w:r w:rsidRPr="00553445">
        <w:rPr>
          <w:rFonts w:ascii="Calibri" w:hAnsi="Calibri" w:cs="Arial"/>
          <w:sz w:val="18"/>
          <w:szCs w:val="18"/>
        </w:rPr>
        <w:t>ěn započíst případný přeplatek o</w:t>
      </w:r>
      <w:r w:rsidR="00303BE8" w:rsidRPr="00553445">
        <w:rPr>
          <w:rFonts w:ascii="Calibri" w:hAnsi="Calibri" w:cs="Arial"/>
          <w:sz w:val="18"/>
          <w:szCs w:val="18"/>
        </w:rPr>
        <w:t xml:space="preserve">dběratele na uhrazení veškerých splatných pohledávek na </w:t>
      </w:r>
      <w:r w:rsidRPr="00553445">
        <w:rPr>
          <w:rFonts w:ascii="Calibri" w:hAnsi="Calibri" w:cs="Arial"/>
          <w:sz w:val="18"/>
          <w:szCs w:val="18"/>
        </w:rPr>
        <w:t>jiných odběrných místech téhož o</w:t>
      </w:r>
      <w:r w:rsidR="00303BE8" w:rsidRPr="00553445">
        <w:rPr>
          <w:rFonts w:ascii="Calibri" w:hAnsi="Calibri" w:cs="Arial"/>
          <w:sz w:val="18"/>
          <w:szCs w:val="18"/>
        </w:rPr>
        <w:t>dběratele. O takto provede</w:t>
      </w:r>
      <w:r w:rsidRPr="00553445">
        <w:rPr>
          <w:rFonts w:ascii="Calibri" w:hAnsi="Calibri" w:cs="Arial"/>
          <w:sz w:val="18"/>
          <w:szCs w:val="18"/>
        </w:rPr>
        <w:t>ných zápočtech bude dodavatel o</w:t>
      </w:r>
      <w:r w:rsidR="00303BE8" w:rsidRPr="00553445">
        <w:rPr>
          <w:rFonts w:ascii="Calibri" w:hAnsi="Calibri" w:cs="Arial"/>
          <w:sz w:val="18"/>
          <w:szCs w:val="18"/>
        </w:rPr>
        <w:t>dběratele informovat.</w:t>
      </w:r>
    </w:p>
    <w:p w14:paraId="2A96613B" w14:textId="77777777" w:rsidR="00303BE8" w:rsidRPr="00553445" w:rsidRDefault="00303BE8" w:rsidP="00264C25">
      <w:pPr>
        <w:pStyle w:val="Odstavecseseznamem"/>
        <w:rPr>
          <w:rFonts w:ascii="Calibri" w:hAnsi="Calibri" w:cs="Arial"/>
          <w:sz w:val="18"/>
          <w:szCs w:val="18"/>
        </w:rPr>
      </w:pPr>
    </w:p>
    <w:p w14:paraId="661CDACA" w14:textId="77777777" w:rsidR="00303BE8" w:rsidRPr="00553445" w:rsidRDefault="009F2931" w:rsidP="00264C2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Povinnost odběratele zaplatit dodavateli</w:t>
      </w:r>
      <w:r w:rsidR="00303BE8" w:rsidRPr="00553445">
        <w:rPr>
          <w:rFonts w:ascii="Calibri" w:hAnsi="Calibri" w:cs="Arial"/>
          <w:sz w:val="18"/>
          <w:szCs w:val="18"/>
        </w:rPr>
        <w:t xml:space="preserve"> peněžité plnění podle této smlouvy je splněna okamžikem připsání příslušné částky ve prospěch účtu </w:t>
      </w:r>
      <w:r w:rsidRPr="00553445">
        <w:rPr>
          <w:rFonts w:ascii="Calibri" w:hAnsi="Calibri" w:cs="Arial"/>
          <w:sz w:val="18"/>
          <w:szCs w:val="18"/>
        </w:rPr>
        <w:t xml:space="preserve">dodavatele, </w:t>
      </w:r>
      <w:r w:rsidR="00303BE8" w:rsidRPr="00553445">
        <w:rPr>
          <w:rFonts w:ascii="Calibri" w:hAnsi="Calibri" w:cs="Arial"/>
          <w:sz w:val="18"/>
          <w:szCs w:val="18"/>
        </w:rPr>
        <w:t>nebo zaplacením takového plnění v hotovosti v mís</w:t>
      </w:r>
      <w:r w:rsidRPr="00553445">
        <w:rPr>
          <w:rFonts w:ascii="Calibri" w:hAnsi="Calibri" w:cs="Arial"/>
          <w:sz w:val="18"/>
          <w:szCs w:val="18"/>
        </w:rPr>
        <w:t>tě k tomu určeném dodavatelem</w:t>
      </w:r>
      <w:r w:rsidR="00303BE8" w:rsidRPr="00553445">
        <w:rPr>
          <w:rFonts w:ascii="Calibri" w:hAnsi="Calibri" w:cs="Arial"/>
          <w:sz w:val="18"/>
          <w:szCs w:val="18"/>
        </w:rPr>
        <w:t>.</w:t>
      </w:r>
    </w:p>
    <w:p w14:paraId="7C0266B9" w14:textId="77777777" w:rsidR="00303BE8" w:rsidRPr="00553445" w:rsidRDefault="00303BE8" w:rsidP="00264C25">
      <w:pPr>
        <w:pStyle w:val="Odstavecseseznamem"/>
        <w:rPr>
          <w:rFonts w:ascii="Calibri" w:hAnsi="Calibri" w:cs="Arial"/>
          <w:sz w:val="18"/>
          <w:szCs w:val="18"/>
        </w:rPr>
      </w:pPr>
    </w:p>
    <w:p w14:paraId="032BC444" w14:textId="27C6D207" w:rsidR="00F444EE" w:rsidRPr="00553445" w:rsidRDefault="009F2931" w:rsidP="00F473F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Dodavatel</w:t>
      </w:r>
      <w:r w:rsidR="00303BE8" w:rsidRPr="00553445">
        <w:rPr>
          <w:rFonts w:ascii="Calibri" w:hAnsi="Calibri" w:cs="Arial"/>
          <w:sz w:val="18"/>
          <w:szCs w:val="18"/>
        </w:rPr>
        <w:t xml:space="preserve"> je oprávněn jednostranně </w:t>
      </w:r>
      <w:r w:rsidR="00532465" w:rsidRPr="00553445">
        <w:rPr>
          <w:rFonts w:ascii="Calibri" w:hAnsi="Calibri" w:cs="Arial"/>
          <w:sz w:val="18"/>
          <w:szCs w:val="18"/>
        </w:rPr>
        <w:t xml:space="preserve">stanovit nebo </w:t>
      </w:r>
      <w:r w:rsidR="00303BE8" w:rsidRPr="00553445">
        <w:rPr>
          <w:rFonts w:ascii="Calibri" w:hAnsi="Calibri" w:cs="Arial"/>
          <w:sz w:val="18"/>
          <w:szCs w:val="18"/>
        </w:rPr>
        <w:t>měnit výši a četn</w:t>
      </w:r>
      <w:r w:rsidRPr="00553445">
        <w:rPr>
          <w:rFonts w:ascii="Calibri" w:hAnsi="Calibri" w:cs="Arial"/>
          <w:sz w:val="18"/>
          <w:szCs w:val="18"/>
        </w:rPr>
        <w:t>ost zálohových</w:t>
      </w:r>
      <w:r w:rsidR="00303BE8" w:rsidRPr="00553445">
        <w:rPr>
          <w:rFonts w:ascii="Calibri" w:hAnsi="Calibri" w:cs="Arial"/>
          <w:sz w:val="18"/>
          <w:szCs w:val="18"/>
        </w:rPr>
        <w:t xml:space="preserve"> plateb </w:t>
      </w:r>
      <w:r w:rsidRPr="00553445">
        <w:rPr>
          <w:rFonts w:ascii="Calibri" w:hAnsi="Calibri" w:cs="Arial"/>
          <w:sz w:val="18"/>
          <w:szCs w:val="18"/>
        </w:rPr>
        <w:t>a četnost konečného vyúčtování</w:t>
      </w:r>
      <w:r w:rsidR="00303BE8" w:rsidRPr="00553445">
        <w:rPr>
          <w:rFonts w:ascii="Calibri" w:hAnsi="Calibri" w:cs="Arial"/>
          <w:sz w:val="18"/>
          <w:szCs w:val="18"/>
        </w:rPr>
        <w:t>,</w:t>
      </w:r>
      <w:r w:rsidRPr="00553445">
        <w:rPr>
          <w:rFonts w:ascii="Calibri" w:hAnsi="Calibri" w:cs="Arial"/>
          <w:sz w:val="18"/>
          <w:szCs w:val="18"/>
        </w:rPr>
        <w:t xml:space="preserve"> tak</w:t>
      </w:r>
      <w:r w:rsidR="00303BE8" w:rsidRPr="00553445">
        <w:rPr>
          <w:rFonts w:ascii="Calibri" w:hAnsi="Calibri" w:cs="Arial"/>
          <w:sz w:val="18"/>
          <w:szCs w:val="18"/>
        </w:rPr>
        <w:t xml:space="preserve"> aby jejich výše a četnost odpovídala předpokládané výš</w:t>
      </w:r>
      <w:r w:rsidRPr="00553445">
        <w:rPr>
          <w:rFonts w:ascii="Calibri" w:hAnsi="Calibri" w:cs="Arial"/>
          <w:sz w:val="18"/>
          <w:szCs w:val="18"/>
        </w:rPr>
        <w:t>i stočného placeného o</w:t>
      </w:r>
      <w:r w:rsidR="00303BE8" w:rsidRPr="00553445">
        <w:rPr>
          <w:rFonts w:ascii="Calibri" w:hAnsi="Calibri" w:cs="Arial"/>
          <w:sz w:val="18"/>
          <w:szCs w:val="18"/>
        </w:rPr>
        <w:t>dběratelem v následujícím zúčtovacím období</w:t>
      </w:r>
      <w:r w:rsidR="00396941" w:rsidRPr="00553445">
        <w:rPr>
          <w:rFonts w:ascii="Calibri" w:hAnsi="Calibri" w:cs="Arial"/>
          <w:sz w:val="18"/>
          <w:szCs w:val="18"/>
        </w:rPr>
        <w:t>; tato změna není považována za změnu této smlouvy</w:t>
      </w:r>
      <w:r w:rsidR="00303BE8" w:rsidRPr="00553445">
        <w:rPr>
          <w:rFonts w:ascii="Calibri" w:hAnsi="Calibri" w:cs="Arial"/>
          <w:sz w:val="18"/>
          <w:szCs w:val="18"/>
        </w:rPr>
        <w:t>. Předpokládanou výš</w:t>
      </w:r>
      <w:r w:rsidRPr="00553445">
        <w:rPr>
          <w:rFonts w:ascii="Calibri" w:hAnsi="Calibri" w:cs="Arial"/>
          <w:sz w:val="18"/>
          <w:szCs w:val="18"/>
        </w:rPr>
        <w:t>i</w:t>
      </w:r>
      <w:r w:rsidR="00EF71BB">
        <w:rPr>
          <w:rFonts w:ascii="Calibri" w:hAnsi="Calibri" w:cs="Arial"/>
          <w:sz w:val="18"/>
          <w:szCs w:val="18"/>
        </w:rPr>
        <w:t xml:space="preserve"> </w:t>
      </w:r>
      <w:r w:rsidRPr="00553445">
        <w:rPr>
          <w:rFonts w:ascii="Calibri" w:hAnsi="Calibri" w:cs="Arial"/>
          <w:sz w:val="18"/>
          <w:szCs w:val="18"/>
        </w:rPr>
        <w:t>stočného placeného o</w:t>
      </w:r>
      <w:r w:rsidR="00303BE8" w:rsidRPr="00553445">
        <w:rPr>
          <w:rFonts w:ascii="Calibri" w:hAnsi="Calibri" w:cs="Arial"/>
          <w:sz w:val="18"/>
          <w:szCs w:val="18"/>
        </w:rPr>
        <w:t>dběratelem v následujícím zúčtovacím</w:t>
      </w:r>
      <w:r w:rsidRPr="00553445">
        <w:rPr>
          <w:rFonts w:ascii="Calibri" w:hAnsi="Calibri" w:cs="Arial"/>
          <w:sz w:val="18"/>
          <w:szCs w:val="18"/>
        </w:rPr>
        <w:t xml:space="preserve"> období stanoví dodavatel</w:t>
      </w:r>
      <w:r w:rsidR="00303BE8" w:rsidRPr="00553445">
        <w:rPr>
          <w:rFonts w:ascii="Calibri" w:hAnsi="Calibri" w:cs="Arial"/>
          <w:sz w:val="18"/>
          <w:szCs w:val="18"/>
        </w:rPr>
        <w:t xml:space="preserve"> n</w:t>
      </w:r>
      <w:r w:rsidRPr="00553445">
        <w:rPr>
          <w:rFonts w:ascii="Calibri" w:hAnsi="Calibri" w:cs="Arial"/>
          <w:sz w:val="18"/>
          <w:szCs w:val="18"/>
        </w:rPr>
        <w:t>a základě</w:t>
      </w:r>
      <w:r w:rsidR="00303BE8" w:rsidRPr="00553445">
        <w:rPr>
          <w:rFonts w:ascii="Calibri" w:hAnsi="Calibri" w:cs="Arial"/>
          <w:sz w:val="18"/>
          <w:szCs w:val="18"/>
        </w:rPr>
        <w:t xml:space="preserve"> množstv</w:t>
      </w:r>
      <w:r w:rsidRPr="00553445">
        <w:rPr>
          <w:rFonts w:ascii="Calibri" w:hAnsi="Calibri" w:cs="Arial"/>
          <w:sz w:val="18"/>
          <w:szCs w:val="18"/>
        </w:rPr>
        <w:t>í odpadních vod odvedených pro o</w:t>
      </w:r>
      <w:r w:rsidR="00303BE8" w:rsidRPr="00553445">
        <w:rPr>
          <w:rFonts w:ascii="Calibri" w:hAnsi="Calibri" w:cs="Arial"/>
          <w:sz w:val="18"/>
          <w:szCs w:val="18"/>
        </w:rPr>
        <w:t xml:space="preserve">dběratele v předcházejícím zúčtovacím období a na základě platné ceny a formy stočného. </w:t>
      </w:r>
    </w:p>
    <w:p w14:paraId="41151E53" w14:textId="77777777" w:rsidR="00532465" w:rsidRPr="00553445" w:rsidRDefault="00532465" w:rsidP="00532465">
      <w:pPr>
        <w:pStyle w:val="Odstavecseseznamem"/>
        <w:ind w:left="360"/>
        <w:contextualSpacing/>
        <w:rPr>
          <w:rFonts w:ascii="Calibri" w:hAnsi="Calibri" w:cs="Arial"/>
          <w:sz w:val="18"/>
          <w:szCs w:val="18"/>
        </w:rPr>
      </w:pPr>
    </w:p>
    <w:p w14:paraId="623923C7" w14:textId="45FDBA97" w:rsidR="00F444EE" w:rsidRPr="00553445" w:rsidRDefault="00F444EE" w:rsidP="00264C25">
      <w:pPr>
        <w:pStyle w:val="Odstavecseseznamem"/>
        <w:numPr>
          <w:ilvl w:val="0"/>
          <w:numId w:val="30"/>
        </w:numPr>
        <w:contextualSpacing/>
        <w:rPr>
          <w:rFonts w:ascii="Calibri" w:hAnsi="Calibri" w:cs="Arial"/>
          <w:sz w:val="18"/>
          <w:szCs w:val="18"/>
        </w:rPr>
      </w:pPr>
      <w:r w:rsidRPr="00553445">
        <w:rPr>
          <w:rFonts w:ascii="Calibri" w:hAnsi="Calibri" w:cs="Arial"/>
          <w:sz w:val="18"/>
          <w:szCs w:val="18"/>
        </w:rPr>
        <w:t>Vyúčtování stočného bude dodavatelem vyhotoveno jednou ročně ke konci kalendářního rok</w:t>
      </w:r>
      <w:r w:rsidR="00850F1F" w:rsidRPr="00553445">
        <w:rPr>
          <w:rFonts w:ascii="Calibri" w:hAnsi="Calibri" w:cs="Arial"/>
          <w:sz w:val="18"/>
          <w:szCs w:val="18"/>
        </w:rPr>
        <w:t>u</w:t>
      </w:r>
      <w:r w:rsidRPr="00553445">
        <w:rPr>
          <w:rFonts w:ascii="Calibri" w:hAnsi="Calibri" w:cs="Arial"/>
          <w:sz w:val="18"/>
          <w:szCs w:val="18"/>
        </w:rPr>
        <w:t xml:space="preserve"> zúčtovacího období. </w:t>
      </w:r>
    </w:p>
    <w:p w14:paraId="451E8107" w14:textId="6528503F" w:rsidR="009F2931" w:rsidRDefault="009F2931" w:rsidP="00F03471">
      <w:pPr>
        <w:pStyle w:val="Odstavecseseznamem"/>
        <w:ind w:left="0"/>
        <w:rPr>
          <w:rFonts w:ascii="Calibri" w:hAnsi="Calibri" w:cs="Arial"/>
          <w:sz w:val="18"/>
          <w:szCs w:val="18"/>
        </w:rPr>
      </w:pPr>
    </w:p>
    <w:p w14:paraId="569B648A" w14:textId="226CF24D" w:rsidR="00557A69" w:rsidRDefault="00557A69" w:rsidP="00F03471">
      <w:pPr>
        <w:pStyle w:val="Odstavecseseznamem"/>
        <w:ind w:left="0"/>
        <w:rPr>
          <w:rFonts w:ascii="Calibri" w:hAnsi="Calibri" w:cs="Arial"/>
          <w:sz w:val="18"/>
          <w:szCs w:val="18"/>
        </w:rPr>
      </w:pPr>
    </w:p>
    <w:p w14:paraId="48984A97" w14:textId="15725BCC" w:rsidR="00557A69" w:rsidRDefault="00557A69" w:rsidP="00F03471">
      <w:pPr>
        <w:pStyle w:val="Odstavecseseznamem"/>
        <w:ind w:left="0"/>
        <w:rPr>
          <w:rFonts w:ascii="Calibri" w:hAnsi="Calibri" w:cs="Arial"/>
          <w:sz w:val="18"/>
          <w:szCs w:val="18"/>
        </w:rPr>
      </w:pPr>
    </w:p>
    <w:p w14:paraId="027F5AEC" w14:textId="77777777" w:rsidR="00557A69" w:rsidRPr="00553445" w:rsidRDefault="00557A69" w:rsidP="00F03471">
      <w:pPr>
        <w:pStyle w:val="Odstavecseseznamem"/>
        <w:ind w:left="0"/>
        <w:rPr>
          <w:rFonts w:ascii="Calibri" w:hAnsi="Calibri" w:cs="Arial"/>
          <w:sz w:val="18"/>
          <w:szCs w:val="18"/>
        </w:rPr>
      </w:pPr>
    </w:p>
    <w:p w14:paraId="3E48CD6C" w14:textId="77777777" w:rsidR="009F2931" w:rsidRPr="00553445" w:rsidRDefault="009F2931" w:rsidP="00264C25">
      <w:pPr>
        <w:pStyle w:val="Odstavecseseznamem"/>
        <w:ind w:left="644"/>
        <w:contextualSpacing/>
        <w:jc w:val="center"/>
        <w:rPr>
          <w:rFonts w:ascii="Calibri" w:hAnsi="Calibri" w:cs="Arial"/>
          <w:b/>
          <w:sz w:val="18"/>
          <w:szCs w:val="18"/>
        </w:rPr>
      </w:pPr>
      <w:r w:rsidRPr="00553445">
        <w:rPr>
          <w:rFonts w:ascii="Calibri" w:hAnsi="Calibri" w:cs="Arial"/>
          <w:b/>
          <w:sz w:val="18"/>
          <w:szCs w:val="18"/>
        </w:rPr>
        <w:t>V.</w:t>
      </w:r>
    </w:p>
    <w:p w14:paraId="09FD86F3" w14:textId="77777777" w:rsidR="00ED5464" w:rsidRPr="00553445" w:rsidRDefault="00F444EE" w:rsidP="00264C25">
      <w:pPr>
        <w:pStyle w:val="Odstavecseseznamem"/>
        <w:ind w:left="644"/>
        <w:contextualSpacing/>
        <w:jc w:val="center"/>
        <w:rPr>
          <w:rFonts w:ascii="Calibri" w:hAnsi="Calibri" w:cs="Arial"/>
          <w:b/>
          <w:sz w:val="18"/>
          <w:szCs w:val="18"/>
        </w:rPr>
      </w:pPr>
      <w:r w:rsidRPr="00553445">
        <w:rPr>
          <w:rFonts w:ascii="Calibri" w:hAnsi="Calibri" w:cs="Arial"/>
          <w:b/>
          <w:sz w:val="18"/>
          <w:szCs w:val="18"/>
        </w:rPr>
        <w:t xml:space="preserve">Způsob </w:t>
      </w:r>
      <w:r w:rsidR="00ED5464" w:rsidRPr="00553445">
        <w:rPr>
          <w:rFonts w:ascii="Calibri" w:hAnsi="Calibri" w:cs="Arial"/>
          <w:b/>
          <w:sz w:val="18"/>
          <w:szCs w:val="18"/>
        </w:rPr>
        <w:t>plateb</w:t>
      </w:r>
      <w:r w:rsidRPr="00553445">
        <w:rPr>
          <w:rFonts w:ascii="Calibri" w:hAnsi="Calibri" w:cs="Arial"/>
          <w:b/>
          <w:sz w:val="18"/>
          <w:szCs w:val="18"/>
        </w:rPr>
        <w:t xml:space="preserve"> záloh </w:t>
      </w:r>
      <w:r w:rsidR="00ED5464" w:rsidRPr="00553445">
        <w:rPr>
          <w:rFonts w:ascii="Calibri" w:hAnsi="Calibri" w:cs="Arial"/>
          <w:b/>
          <w:sz w:val="18"/>
          <w:szCs w:val="18"/>
        </w:rPr>
        <w:t xml:space="preserve"> </w:t>
      </w:r>
    </w:p>
    <w:p w14:paraId="5E2EBC2B" w14:textId="77777777" w:rsidR="00ED5464" w:rsidRPr="00553445" w:rsidRDefault="00ED5464" w:rsidP="00264C25">
      <w:pPr>
        <w:pStyle w:val="Odstavecseseznamem"/>
        <w:ind w:left="644"/>
        <w:contextualSpacing/>
        <w:jc w:val="center"/>
        <w:rPr>
          <w:rFonts w:ascii="Calibri" w:hAnsi="Calibri" w:cs="Arial"/>
          <w:b/>
          <w:sz w:val="18"/>
          <w:szCs w:val="18"/>
        </w:rPr>
      </w:pPr>
    </w:p>
    <w:p w14:paraId="41F597AF" w14:textId="2D3099A7" w:rsidR="00ED5464" w:rsidRPr="00553445" w:rsidRDefault="00ED5464" w:rsidP="00264C25">
      <w:pPr>
        <w:pStyle w:val="Odstavecseseznamem"/>
        <w:numPr>
          <w:ilvl w:val="0"/>
          <w:numId w:val="31"/>
        </w:numPr>
        <w:contextualSpacing/>
        <w:rPr>
          <w:rFonts w:ascii="Calibri" w:hAnsi="Calibri" w:cs="Arial"/>
          <w:sz w:val="18"/>
          <w:szCs w:val="18"/>
        </w:rPr>
      </w:pPr>
      <w:r w:rsidRPr="00553445">
        <w:rPr>
          <w:rFonts w:ascii="Calibri" w:hAnsi="Calibri" w:cs="Arial"/>
          <w:sz w:val="18"/>
          <w:szCs w:val="18"/>
        </w:rPr>
        <w:t>Fakturace</w:t>
      </w:r>
      <w:r w:rsidR="00DD2102">
        <w:rPr>
          <w:rFonts w:ascii="Calibri" w:hAnsi="Calibri" w:cs="Arial"/>
          <w:sz w:val="18"/>
          <w:szCs w:val="18"/>
        </w:rPr>
        <w:t xml:space="preserve"> </w:t>
      </w:r>
      <w:r w:rsidRPr="00553445">
        <w:rPr>
          <w:rFonts w:ascii="Calibri" w:hAnsi="Calibri" w:cs="Arial"/>
          <w:sz w:val="18"/>
          <w:szCs w:val="18"/>
        </w:rPr>
        <w:t>stočného je prováděna v závislosti na četnosti ode</w:t>
      </w:r>
      <w:r w:rsidR="00F444EE" w:rsidRPr="00553445">
        <w:rPr>
          <w:rFonts w:ascii="Calibri" w:hAnsi="Calibri" w:cs="Arial"/>
          <w:sz w:val="18"/>
          <w:szCs w:val="18"/>
        </w:rPr>
        <w:t xml:space="preserve">čtů </w:t>
      </w:r>
      <w:r w:rsidRPr="00553445">
        <w:rPr>
          <w:rFonts w:ascii="Calibri" w:hAnsi="Calibri" w:cs="Arial"/>
          <w:sz w:val="18"/>
          <w:szCs w:val="18"/>
        </w:rPr>
        <w:t>vodoměrů. Četnost odečtů a konkrétní dobu jejich provedení stanov</w:t>
      </w:r>
      <w:r w:rsidR="001C4C9D" w:rsidRPr="00553445">
        <w:rPr>
          <w:rFonts w:ascii="Calibri" w:hAnsi="Calibri" w:cs="Arial"/>
          <w:sz w:val="18"/>
          <w:szCs w:val="18"/>
        </w:rPr>
        <w:t xml:space="preserve">uje </w:t>
      </w:r>
      <w:r w:rsidR="00F444EE" w:rsidRPr="00553445">
        <w:rPr>
          <w:rFonts w:ascii="Calibri" w:hAnsi="Calibri" w:cs="Arial"/>
          <w:sz w:val="18"/>
          <w:szCs w:val="18"/>
        </w:rPr>
        <w:t>dodavatel</w:t>
      </w:r>
      <w:r w:rsidR="00A15D52" w:rsidRPr="00553445">
        <w:rPr>
          <w:rFonts w:ascii="Calibri" w:hAnsi="Calibri" w:cs="Arial"/>
          <w:sz w:val="18"/>
          <w:szCs w:val="18"/>
        </w:rPr>
        <w:t>.</w:t>
      </w:r>
    </w:p>
    <w:p w14:paraId="05C8FB28" w14:textId="77777777" w:rsidR="00F444EE" w:rsidRPr="00553445" w:rsidRDefault="00F444EE" w:rsidP="00264C25">
      <w:pPr>
        <w:pStyle w:val="Odstavecseseznamem"/>
        <w:contextualSpacing/>
        <w:rPr>
          <w:rFonts w:ascii="Calibri" w:hAnsi="Calibri" w:cs="Arial"/>
          <w:sz w:val="18"/>
          <w:szCs w:val="18"/>
        </w:rPr>
      </w:pPr>
    </w:p>
    <w:p w14:paraId="0A57D433" w14:textId="09A7EE0D" w:rsidR="000D6382" w:rsidRPr="00553445" w:rsidRDefault="000D6382" w:rsidP="00264C25">
      <w:pPr>
        <w:pStyle w:val="Odstavecseseznamem"/>
        <w:numPr>
          <w:ilvl w:val="0"/>
          <w:numId w:val="31"/>
        </w:numPr>
        <w:contextualSpacing/>
        <w:rPr>
          <w:rFonts w:ascii="Calibri" w:hAnsi="Calibri" w:cs="Arial"/>
          <w:sz w:val="18"/>
          <w:szCs w:val="18"/>
        </w:rPr>
      </w:pPr>
      <w:r w:rsidRPr="00973F98">
        <w:rPr>
          <w:rFonts w:ascii="Calibri" w:hAnsi="Calibri" w:cs="Arial"/>
          <w:sz w:val="18"/>
          <w:szCs w:val="18"/>
        </w:rPr>
        <w:t xml:space="preserve">Smluvní strany sjednávají, že </w:t>
      </w:r>
      <w:r w:rsidR="00532465" w:rsidRPr="00973F98">
        <w:rPr>
          <w:rFonts w:ascii="Calibri" w:hAnsi="Calibri" w:cs="Arial"/>
          <w:sz w:val="18"/>
          <w:szCs w:val="18"/>
        </w:rPr>
        <w:t>z</w:t>
      </w:r>
      <w:r w:rsidRPr="00973F98">
        <w:rPr>
          <w:rFonts w:ascii="Calibri" w:hAnsi="Calibri" w:cs="Arial"/>
          <w:sz w:val="18"/>
          <w:szCs w:val="18"/>
        </w:rPr>
        <w:t>áloh</w:t>
      </w:r>
      <w:r w:rsidR="00532465" w:rsidRPr="00973F98">
        <w:rPr>
          <w:rFonts w:ascii="Calibri" w:hAnsi="Calibri" w:cs="Arial"/>
          <w:sz w:val="18"/>
          <w:szCs w:val="18"/>
        </w:rPr>
        <w:t>y,</w:t>
      </w:r>
      <w:r w:rsidRPr="00973F98">
        <w:rPr>
          <w:rFonts w:ascii="Calibri" w:hAnsi="Calibri" w:cs="Arial"/>
          <w:sz w:val="18"/>
          <w:szCs w:val="18"/>
        </w:rPr>
        <w:t xml:space="preserve"> j</w:t>
      </w:r>
      <w:r w:rsidR="00532465" w:rsidRPr="00973F98">
        <w:rPr>
          <w:rFonts w:ascii="Calibri" w:hAnsi="Calibri" w:cs="Arial"/>
          <w:sz w:val="18"/>
          <w:szCs w:val="18"/>
        </w:rPr>
        <w:t>sou</w:t>
      </w:r>
      <w:r w:rsidRPr="00973F98">
        <w:rPr>
          <w:rFonts w:ascii="Calibri" w:hAnsi="Calibri" w:cs="Arial"/>
          <w:sz w:val="18"/>
          <w:szCs w:val="18"/>
        </w:rPr>
        <w:t xml:space="preserve"> splatn</w:t>
      </w:r>
      <w:r w:rsidR="00532465" w:rsidRPr="00973F98">
        <w:rPr>
          <w:rFonts w:ascii="Calibri" w:hAnsi="Calibri" w:cs="Arial"/>
          <w:sz w:val="18"/>
          <w:szCs w:val="18"/>
        </w:rPr>
        <w:t>é</w:t>
      </w:r>
      <w:r w:rsidR="0087277B" w:rsidRPr="00973F98">
        <w:rPr>
          <w:rFonts w:ascii="Calibri" w:hAnsi="Calibri" w:cs="Arial"/>
          <w:sz w:val="18"/>
          <w:szCs w:val="18"/>
        </w:rPr>
        <w:t xml:space="preserve"> čtvrtletně, a to za první kalendářní čtvrtletí do 20.</w:t>
      </w:r>
      <w:r w:rsidR="00091E77">
        <w:rPr>
          <w:rFonts w:ascii="Calibri" w:hAnsi="Calibri" w:cs="Arial"/>
          <w:sz w:val="18"/>
          <w:szCs w:val="18"/>
        </w:rPr>
        <w:t xml:space="preserve"> </w:t>
      </w:r>
      <w:r w:rsidR="0087277B" w:rsidRPr="00973F98">
        <w:rPr>
          <w:rFonts w:ascii="Calibri" w:hAnsi="Calibri" w:cs="Arial"/>
          <w:sz w:val="18"/>
          <w:szCs w:val="18"/>
        </w:rPr>
        <w:t>1. daného roku, za druhé kalendářní čtvrtletí do 20.</w:t>
      </w:r>
      <w:r w:rsidR="00091E77">
        <w:rPr>
          <w:rFonts w:ascii="Calibri" w:hAnsi="Calibri" w:cs="Arial"/>
          <w:sz w:val="18"/>
          <w:szCs w:val="18"/>
        </w:rPr>
        <w:t xml:space="preserve">  </w:t>
      </w:r>
      <w:r w:rsidR="0087277B" w:rsidRPr="00973F98">
        <w:rPr>
          <w:rFonts w:ascii="Calibri" w:hAnsi="Calibri" w:cs="Arial"/>
          <w:sz w:val="18"/>
          <w:szCs w:val="18"/>
        </w:rPr>
        <w:t xml:space="preserve">4. kalendářního roku, za </w:t>
      </w:r>
      <w:r w:rsidR="00091E77">
        <w:rPr>
          <w:rFonts w:ascii="Calibri" w:hAnsi="Calibri" w:cs="Arial"/>
          <w:sz w:val="18"/>
          <w:szCs w:val="18"/>
        </w:rPr>
        <w:br/>
      </w:r>
      <w:r w:rsidR="0087277B" w:rsidRPr="00973F98">
        <w:rPr>
          <w:rFonts w:ascii="Calibri" w:hAnsi="Calibri" w:cs="Arial"/>
          <w:sz w:val="18"/>
          <w:szCs w:val="18"/>
        </w:rPr>
        <w:t>3. kalendářní čtvrtletí do 20.</w:t>
      </w:r>
      <w:r w:rsidR="00091E77">
        <w:rPr>
          <w:rFonts w:ascii="Calibri" w:hAnsi="Calibri" w:cs="Arial"/>
          <w:sz w:val="18"/>
          <w:szCs w:val="18"/>
        </w:rPr>
        <w:t xml:space="preserve"> </w:t>
      </w:r>
      <w:r w:rsidR="0087277B" w:rsidRPr="00973F98">
        <w:rPr>
          <w:rFonts w:ascii="Calibri" w:hAnsi="Calibri" w:cs="Arial"/>
          <w:sz w:val="18"/>
          <w:szCs w:val="18"/>
        </w:rPr>
        <w:t xml:space="preserve">7. kalendářního roku a za </w:t>
      </w:r>
      <w:r w:rsidR="00091E77">
        <w:rPr>
          <w:rFonts w:ascii="Calibri" w:hAnsi="Calibri" w:cs="Arial"/>
          <w:sz w:val="18"/>
          <w:szCs w:val="18"/>
        </w:rPr>
        <w:br/>
      </w:r>
      <w:r w:rsidR="0087277B" w:rsidRPr="00973F98">
        <w:rPr>
          <w:rFonts w:ascii="Calibri" w:hAnsi="Calibri" w:cs="Arial"/>
          <w:sz w:val="18"/>
          <w:szCs w:val="18"/>
        </w:rPr>
        <w:t>4. kalendářní čtvrtletí do 20.10. kalendářního roku.</w:t>
      </w:r>
      <w:r w:rsidR="0087277B">
        <w:rPr>
          <w:rFonts w:ascii="Calibri" w:hAnsi="Calibri" w:cs="Arial"/>
          <w:sz w:val="18"/>
          <w:szCs w:val="18"/>
        </w:rPr>
        <w:t xml:space="preserve"> Dodavatel je oprávněn stanovit i jiné způsoby účtování a splatnosti záloh, je však povinen s takovou novou úpravou odběratele vždy alespoň 3 měsíce předem písemně seznámit. </w:t>
      </w:r>
      <w:r w:rsidRPr="00553445">
        <w:rPr>
          <w:rFonts w:ascii="Calibri" w:hAnsi="Calibri" w:cs="Arial"/>
          <w:sz w:val="18"/>
          <w:szCs w:val="18"/>
        </w:rPr>
        <w:t xml:space="preserve"> Rozhodující pro posouzení včasnosti platby je datum, kdy úhrada bude připsána na účet  dodavatele. Smluvní strany výslovně sjednávají, že </w:t>
      </w:r>
      <w:r w:rsidR="006042A6" w:rsidRPr="00553445">
        <w:rPr>
          <w:rFonts w:ascii="Calibri" w:hAnsi="Calibri" w:cs="Arial"/>
          <w:sz w:val="18"/>
          <w:szCs w:val="18"/>
        </w:rPr>
        <w:t xml:space="preserve">dodavatel je oprávněn v závislosti na ceně stočného a množství </w:t>
      </w:r>
      <w:r w:rsidR="00C25E30">
        <w:rPr>
          <w:rFonts w:ascii="Calibri" w:hAnsi="Calibri" w:cs="Arial"/>
          <w:sz w:val="18"/>
          <w:szCs w:val="18"/>
        </w:rPr>
        <w:t>vypouštěné</w:t>
      </w:r>
      <w:r w:rsidR="006042A6" w:rsidRPr="00553445">
        <w:rPr>
          <w:rFonts w:ascii="Calibri" w:hAnsi="Calibri" w:cs="Arial"/>
          <w:sz w:val="18"/>
          <w:szCs w:val="18"/>
        </w:rPr>
        <w:t xml:space="preserve"> vody odběratelem jednostranně rozhodnout o změně výše záloh. O</w:t>
      </w:r>
      <w:r w:rsidRPr="00553445">
        <w:rPr>
          <w:rFonts w:ascii="Calibri" w:hAnsi="Calibri" w:cs="Arial"/>
          <w:sz w:val="18"/>
          <w:szCs w:val="18"/>
        </w:rPr>
        <w:t xml:space="preserve">dběratel je povinen výši zálohy uvedenou v první větě tohoto článku hradit do doby, než </w:t>
      </w:r>
      <w:r w:rsidR="006042A6" w:rsidRPr="00553445">
        <w:rPr>
          <w:rFonts w:ascii="Calibri" w:hAnsi="Calibri" w:cs="Arial"/>
          <w:sz w:val="18"/>
          <w:szCs w:val="18"/>
        </w:rPr>
        <w:t xml:space="preserve">mu bude </w:t>
      </w:r>
      <w:r w:rsidR="00460277" w:rsidRPr="00553445">
        <w:rPr>
          <w:rFonts w:ascii="Calibri" w:hAnsi="Calibri" w:cs="Arial"/>
          <w:sz w:val="18"/>
          <w:szCs w:val="18"/>
        </w:rPr>
        <w:t xml:space="preserve">v rámci vyúčtování  stočného dle čl. IV. odst. 8 této smlouvy </w:t>
      </w:r>
      <w:r w:rsidR="006042A6" w:rsidRPr="00553445">
        <w:rPr>
          <w:rFonts w:ascii="Calibri" w:hAnsi="Calibri" w:cs="Arial"/>
          <w:sz w:val="18"/>
          <w:szCs w:val="18"/>
        </w:rPr>
        <w:t>doručeno rozhodnutí dodavatele o nové výši záloh.</w:t>
      </w:r>
    </w:p>
    <w:p w14:paraId="66745183" w14:textId="77777777" w:rsidR="00331751" w:rsidRPr="00553445" w:rsidRDefault="00331751" w:rsidP="00264C25">
      <w:pPr>
        <w:pStyle w:val="Odstavecseseznamem"/>
        <w:rPr>
          <w:rFonts w:ascii="Calibri" w:hAnsi="Calibri" w:cs="Arial"/>
          <w:sz w:val="18"/>
          <w:szCs w:val="18"/>
        </w:rPr>
      </w:pPr>
    </w:p>
    <w:p w14:paraId="1767F625" w14:textId="357B2F07" w:rsidR="00331751" w:rsidRPr="00973F98" w:rsidRDefault="00331751" w:rsidP="00264C25">
      <w:pPr>
        <w:pStyle w:val="Odstavecseseznamem"/>
        <w:numPr>
          <w:ilvl w:val="0"/>
          <w:numId w:val="31"/>
        </w:numPr>
        <w:contextualSpacing/>
        <w:rPr>
          <w:rFonts w:ascii="Calibri" w:hAnsi="Calibri" w:cs="Arial"/>
          <w:sz w:val="18"/>
          <w:szCs w:val="18"/>
        </w:rPr>
      </w:pPr>
      <w:r w:rsidRPr="00973F98">
        <w:rPr>
          <w:rFonts w:ascii="Calibri" w:hAnsi="Calibri" w:cs="Arial"/>
          <w:sz w:val="18"/>
          <w:szCs w:val="18"/>
        </w:rPr>
        <w:t>Úhrada záloh nebo platb</w:t>
      </w:r>
      <w:r w:rsidR="00532465" w:rsidRPr="00973F98">
        <w:rPr>
          <w:rFonts w:ascii="Calibri" w:hAnsi="Calibri" w:cs="Arial"/>
          <w:sz w:val="18"/>
          <w:szCs w:val="18"/>
        </w:rPr>
        <w:t>y</w:t>
      </w:r>
      <w:r w:rsidRPr="00973F98">
        <w:rPr>
          <w:rFonts w:ascii="Calibri" w:hAnsi="Calibri" w:cs="Arial"/>
          <w:sz w:val="18"/>
          <w:szCs w:val="18"/>
        </w:rPr>
        <w:t xml:space="preserve"> při vyúčtování za odvádění odpadních vod budou placeny bezhotovostním převodem na účet dodavatele</w:t>
      </w:r>
      <w:r w:rsidR="0024626E" w:rsidRPr="00973F98">
        <w:rPr>
          <w:rFonts w:ascii="Calibri" w:hAnsi="Calibri" w:cs="Arial"/>
          <w:sz w:val="18"/>
          <w:szCs w:val="18"/>
        </w:rPr>
        <w:t xml:space="preserve"> č.ú. </w:t>
      </w:r>
      <w:r w:rsidR="00973F98" w:rsidRPr="00973F98">
        <w:rPr>
          <w:rFonts w:ascii="Calibri" w:hAnsi="Calibri" w:cs="Arial"/>
          <w:sz w:val="18"/>
          <w:szCs w:val="18"/>
        </w:rPr>
        <w:t>1</w:t>
      </w:r>
      <w:r w:rsidR="00375511">
        <w:rPr>
          <w:rFonts w:ascii="Calibri" w:hAnsi="Calibri" w:cs="Arial"/>
          <w:sz w:val="18"/>
          <w:szCs w:val="18"/>
        </w:rPr>
        <w:t>2</w:t>
      </w:r>
      <w:r w:rsidR="00973F98" w:rsidRPr="00973F98">
        <w:rPr>
          <w:rFonts w:ascii="Calibri" w:hAnsi="Calibri" w:cs="Arial"/>
          <w:sz w:val="18"/>
          <w:szCs w:val="18"/>
        </w:rPr>
        <w:t>3-6060900227/0100</w:t>
      </w:r>
      <w:r w:rsidR="0024626E" w:rsidRPr="00973F98">
        <w:rPr>
          <w:rFonts w:ascii="Calibri" w:hAnsi="Calibri" w:cs="Arial"/>
          <w:sz w:val="18"/>
          <w:szCs w:val="18"/>
        </w:rPr>
        <w:t xml:space="preserve">, </w:t>
      </w:r>
      <w:r w:rsidR="0087277B" w:rsidRPr="00973F98">
        <w:rPr>
          <w:rFonts w:ascii="Calibri" w:hAnsi="Calibri" w:cs="Arial"/>
          <w:sz w:val="18"/>
          <w:szCs w:val="18"/>
        </w:rPr>
        <w:t>a to pod variabilním symbolem, který bude odběrateli dodavatelem oznámen</w:t>
      </w:r>
      <w:r w:rsidR="00973F98" w:rsidRPr="00973F98">
        <w:rPr>
          <w:rFonts w:ascii="Calibri" w:hAnsi="Calibri" w:cs="Arial"/>
          <w:sz w:val="18"/>
          <w:szCs w:val="18"/>
        </w:rPr>
        <w:t xml:space="preserve">. Ve výjimečných případech lze úhradu záloh provést v hotovosti,  </w:t>
      </w:r>
      <w:r w:rsidRPr="00973F98">
        <w:rPr>
          <w:rFonts w:ascii="Calibri" w:hAnsi="Calibri" w:cs="Arial"/>
          <w:sz w:val="18"/>
          <w:szCs w:val="18"/>
        </w:rPr>
        <w:t xml:space="preserve">v sídle dodavatele. </w:t>
      </w:r>
    </w:p>
    <w:p w14:paraId="0A5A9DF8" w14:textId="77777777" w:rsidR="00331751" w:rsidRPr="00553445" w:rsidRDefault="00331751" w:rsidP="00264C25">
      <w:pPr>
        <w:pStyle w:val="Odstavecseseznamem"/>
        <w:rPr>
          <w:rFonts w:ascii="Calibri" w:hAnsi="Calibri" w:cs="Arial"/>
          <w:sz w:val="18"/>
          <w:szCs w:val="18"/>
        </w:rPr>
      </w:pPr>
    </w:p>
    <w:p w14:paraId="516AF33B" w14:textId="77777777" w:rsidR="00331751" w:rsidRPr="00553445" w:rsidRDefault="00331751" w:rsidP="00264C25">
      <w:pPr>
        <w:numPr>
          <w:ilvl w:val="0"/>
          <w:numId w:val="31"/>
        </w:numPr>
        <w:autoSpaceDE w:val="0"/>
        <w:rPr>
          <w:rFonts w:ascii="Calibri" w:hAnsi="Calibri"/>
          <w:sz w:val="18"/>
          <w:szCs w:val="18"/>
        </w:rPr>
      </w:pPr>
      <w:r w:rsidRPr="00553445">
        <w:rPr>
          <w:rFonts w:ascii="Calibri" w:hAnsi="Calibri"/>
          <w:sz w:val="18"/>
          <w:szCs w:val="18"/>
        </w:rPr>
        <w:t xml:space="preserve">Faktura bude vystavena za každé odběrné místo zvlášť a bude obsahovat údaj o výši zaplacených záloh, bylo-li jejich placení sjednáno v této smlouvě. Splatnost faktury činí </w:t>
      </w:r>
      <w:r w:rsidR="00F3244D">
        <w:rPr>
          <w:rFonts w:ascii="Calibri" w:hAnsi="Calibri"/>
          <w:sz w:val="18"/>
          <w:szCs w:val="18"/>
        </w:rPr>
        <w:t>14</w:t>
      </w:r>
      <w:r w:rsidRPr="00553445">
        <w:rPr>
          <w:rFonts w:ascii="Calibri" w:hAnsi="Calibri"/>
          <w:sz w:val="18"/>
          <w:szCs w:val="18"/>
        </w:rPr>
        <w:t xml:space="preserve"> (</w:t>
      </w:r>
      <w:r w:rsidR="00F3244D">
        <w:rPr>
          <w:rFonts w:ascii="Calibri" w:hAnsi="Calibri"/>
          <w:sz w:val="18"/>
          <w:szCs w:val="18"/>
        </w:rPr>
        <w:t>čtrnáct</w:t>
      </w:r>
      <w:r w:rsidRPr="00553445">
        <w:rPr>
          <w:rFonts w:ascii="Calibri" w:hAnsi="Calibri"/>
          <w:sz w:val="18"/>
          <w:szCs w:val="18"/>
        </w:rPr>
        <w:t xml:space="preserve">) dnů od jejího odeslání odběrateli. Při sjednaném zálohovém způsobu platby může dodavatel oznámením výši zálohy jednostranně upravit. V takovém případě je </w:t>
      </w:r>
      <w:r w:rsidR="00040DA4" w:rsidRPr="00553445">
        <w:rPr>
          <w:rFonts w:ascii="Calibri" w:hAnsi="Calibri"/>
          <w:sz w:val="18"/>
          <w:szCs w:val="18"/>
        </w:rPr>
        <w:t>o</w:t>
      </w:r>
      <w:r w:rsidRPr="00553445">
        <w:rPr>
          <w:rFonts w:ascii="Calibri" w:hAnsi="Calibri"/>
          <w:sz w:val="18"/>
          <w:szCs w:val="18"/>
        </w:rPr>
        <w:t xml:space="preserve">dběratel povinen platit zálohy v nové výši počínaje od posledního dne měsíce následujícího po měsíci, v němž bylo oznámení odesláno </w:t>
      </w:r>
      <w:r w:rsidR="00040DA4" w:rsidRPr="00553445">
        <w:rPr>
          <w:rFonts w:ascii="Calibri" w:hAnsi="Calibri"/>
          <w:sz w:val="18"/>
          <w:szCs w:val="18"/>
        </w:rPr>
        <w:t>o</w:t>
      </w:r>
      <w:r w:rsidRPr="00553445">
        <w:rPr>
          <w:rFonts w:ascii="Calibri" w:hAnsi="Calibri"/>
          <w:sz w:val="18"/>
          <w:szCs w:val="18"/>
        </w:rPr>
        <w:t>dběrateli.</w:t>
      </w:r>
    </w:p>
    <w:p w14:paraId="0F020ADC" w14:textId="77777777" w:rsidR="00634A85" w:rsidRPr="00553445" w:rsidRDefault="00634A85" w:rsidP="00264C25">
      <w:pPr>
        <w:autoSpaceDE w:val="0"/>
        <w:ind w:left="360"/>
        <w:rPr>
          <w:rFonts w:ascii="Calibri" w:hAnsi="Calibri"/>
          <w:sz w:val="18"/>
          <w:szCs w:val="18"/>
        </w:rPr>
      </w:pPr>
    </w:p>
    <w:p w14:paraId="5C674707" w14:textId="77777777" w:rsidR="00331751" w:rsidRPr="00553445" w:rsidRDefault="00331751" w:rsidP="00264C25">
      <w:pPr>
        <w:numPr>
          <w:ilvl w:val="0"/>
          <w:numId w:val="31"/>
        </w:numPr>
        <w:autoSpaceDE w:val="0"/>
        <w:rPr>
          <w:rFonts w:ascii="Calibri" w:hAnsi="Calibri"/>
          <w:sz w:val="18"/>
          <w:szCs w:val="18"/>
        </w:rPr>
      </w:pPr>
      <w:r w:rsidRPr="00553445">
        <w:rPr>
          <w:rFonts w:ascii="Calibri" w:hAnsi="Calibri"/>
          <w:sz w:val="18"/>
          <w:szCs w:val="18"/>
        </w:rPr>
        <w:t>Dodavatel neodpovídá za škodu a ušlý zisk vzniklé nesprávným označením platby nebo nedoručením platby pověřenou osobou.</w:t>
      </w:r>
    </w:p>
    <w:p w14:paraId="011CBEB9" w14:textId="77777777" w:rsidR="005A5B38" w:rsidRPr="00553445" w:rsidRDefault="005A5B38" w:rsidP="00634A85">
      <w:pPr>
        <w:pStyle w:val="Odstavecseseznamem"/>
        <w:ind w:left="0"/>
        <w:rPr>
          <w:rFonts w:ascii="Calibri" w:hAnsi="Calibri" w:cs="Arial"/>
          <w:sz w:val="18"/>
          <w:szCs w:val="18"/>
        </w:rPr>
      </w:pPr>
    </w:p>
    <w:p w14:paraId="46CD7741" w14:textId="77777777" w:rsidR="005A5B38" w:rsidRPr="00553445" w:rsidRDefault="005A5B38" w:rsidP="0036723C">
      <w:pPr>
        <w:autoSpaceDE w:val="0"/>
        <w:jc w:val="center"/>
        <w:rPr>
          <w:rFonts w:ascii="Calibri" w:hAnsi="Calibri"/>
          <w:b/>
          <w:sz w:val="18"/>
          <w:szCs w:val="18"/>
        </w:rPr>
      </w:pPr>
      <w:r w:rsidRPr="00553445">
        <w:rPr>
          <w:rFonts w:ascii="Calibri" w:hAnsi="Calibri"/>
          <w:b/>
          <w:sz w:val="18"/>
          <w:szCs w:val="18"/>
        </w:rPr>
        <w:t>VI.</w:t>
      </w:r>
    </w:p>
    <w:p w14:paraId="5364CD5C" w14:textId="6E78030D" w:rsidR="005A5B38" w:rsidRPr="00553445" w:rsidRDefault="005A5B38" w:rsidP="00272BCF">
      <w:pPr>
        <w:autoSpaceDE w:val="0"/>
        <w:jc w:val="center"/>
        <w:rPr>
          <w:rFonts w:ascii="Calibri" w:hAnsi="Calibri"/>
          <w:b/>
          <w:sz w:val="18"/>
          <w:szCs w:val="18"/>
        </w:rPr>
      </w:pPr>
      <w:r w:rsidRPr="00553445">
        <w:rPr>
          <w:rFonts w:ascii="Calibri" w:hAnsi="Calibri"/>
          <w:b/>
          <w:sz w:val="18"/>
          <w:szCs w:val="18"/>
        </w:rPr>
        <w:t>Neoprávněn</w:t>
      </w:r>
      <w:r w:rsidR="00326B19">
        <w:rPr>
          <w:rFonts w:ascii="Calibri" w:hAnsi="Calibri"/>
          <w:b/>
          <w:sz w:val="18"/>
          <w:szCs w:val="18"/>
        </w:rPr>
        <w:t xml:space="preserve">é </w:t>
      </w:r>
      <w:r w:rsidRPr="00553445">
        <w:rPr>
          <w:rFonts w:ascii="Calibri" w:hAnsi="Calibri"/>
          <w:b/>
          <w:sz w:val="18"/>
          <w:szCs w:val="18"/>
        </w:rPr>
        <w:t>vypouštění odpadních vod</w:t>
      </w:r>
    </w:p>
    <w:p w14:paraId="5D271212" w14:textId="77777777" w:rsidR="005A5B38" w:rsidRPr="00553445" w:rsidRDefault="005A5B38" w:rsidP="00264C25">
      <w:pPr>
        <w:autoSpaceDE w:val="0"/>
        <w:jc w:val="center"/>
        <w:rPr>
          <w:rFonts w:ascii="Calibri" w:hAnsi="Calibri"/>
          <w:b/>
          <w:sz w:val="18"/>
          <w:szCs w:val="18"/>
        </w:rPr>
      </w:pPr>
    </w:p>
    <w:p w14:paraId="0C0A4E5D" w14:textId="77777777" w:rsidR="005A5B38" w:rsidRPr="00553445" w:rsidRDefault="005A5B38" w:rsidP="00264C25">
      <w:pPr>
        <w:numPr>
          <w:ilvl w:val="0"/>
          <w:numId w:val="39"/>
        </w:numPr>
        <w:autoSpaceDE w:val="0"/>
        <w:rPr>
          <w:rFonts w:ascii="Calibri" w:hAnsi="Calibri"/>
          <w:sz w:val="18"/>
          <w:szCs w:val="18"/>
        </w:rPr>
      </w:pPr>
      <w:r w:rsidRPr="00553445">
        <w:rPr>
          <w:rFonts w:ascii="Calibri" w:hAnsi="Calibri"/>
          <w:sz w:val="18"/>
          <w:szCs w:val="18"/>
        </w:rPr>
        <w:t>Neoprávněným vypouštěním odpadních vod do kanalizace je odběr</w:t>
      </w:r>
    </w:p>
    <w:p w14:paraId="026CFE0F" w14:textId="77777777" w:rsidR="005A5B38" w:rsidRPr="00553445" w:rsidRDefault="005A5B38" w:rsidP="00264C25">
      <w:pPr>
        <w:numPr>
          <w:ilvl w:val="1"/>
          <w:numId w:val="39"/>
        </w:numPr>
        <w:autoSpaceDE w:val="0"/>
        <w:ind w:left="714" w:hanging="357"/>
        <w:rPr>
          <w:rFonts w:ascii="Calibri" w:hAnsi="Calibri"/>
          <w:sz w:val="18"/>
          <w:szCs w:val="18"/>
        </w:rPr>
      </w:pPr>
      <w:r w:rsidRPr="00553445">
        <w:rPr>
          <w:rFonts w:ascii="Calibri" w:hAnsi="Calibri"/>
          <w:sz w:val="18"/>
          <w:szCs w:val="18"/>
        </w:rPr>
        <w:t>bez uzavřené písemné smlouvy o odvádění odpadních vod</w:t>
      </w:r>
      <w:r w:rsidR="0096422D" w:rsidRPr="00553445">
        <w:rPr>
          <w:rFonts w:ascii="Calibri" w:hAnsi="Calibri"/>
          <w:sz w:val="18"/>
          <w:szCs w:val="18"/>
        </w:rPr>
        <w:t xml:space="preserve"> nebo v rozporu s ní</w:t>
      </w:r>
      <w:r w:rsidRPr="00553445">
        <w:rPr>
          <w:rFonts w:ascii="Calibri" w:hAnsi="Calibri"/>
          <w:sz w:val="18"/>
          <w:szCs w:val="18"/>
        </w:rPr>
        <w:t>,</w:t>
      </w:r>
    </w:p>
    <w:p w14:paraId="2A5B48BD" w14:textId="77777777" w:rsidR="005A5B38" w:rsidRPr="00553445" w:rsidRDefault="005A5B38" w:rsidP="00264C25">
      <w:pPr>
        <w:numPr>
          <w:ilvl w:val="1"/>
          <w:numId w:val="39"/>
        </w:numPr>
        <w:autoSpaceDE w:val="0"/>
        <w:ind w:left="714" w:hanging="357"/>
        <w:rPr>
          <w:rFonts w:ascii="Calibri" w:hAnsi="Calibri"/>
          <w:sz w:val="18"/>
          <w:szCs w:val="18"/>
        </w:rPr>
      </w:pPr>
      <w:r w:rsidRPr="00553445">
        <w:rPr>
          <w:rFonts w:ascii="Calibri" w:hAnsi="Calibri"/>
          <w:sz w:val="18"/>
          <w:szCs w:val="18"/>
        </w:rPr>
        <w:t xml:space="preserve">v rozporu s podmínkami stanovenými Kanalizačním řádem. </w:t>
      </w:r>
    </w:p>
    <w:p w14:paraId="0B02327D" w14:textId="77777777" w:rsidR="005A5B38" w:rsidRPr="00553445" w:rsidRDefault="005A5B38" w:rsidP="00264C25">
      <w:pPr>
        <w:autoSpaceDE w:val="0"/>
        <w:ind w:left="284" w:hanging="284"/>
        <w:rPr>
          <w:rFonts w:ascii="Calibri" w:hAnsi="Calibri"/>
          <w:sz w:val="18"/>
          <w:szCs w:val="18"/>
        </w:rPr>
      </w:pPr>
    </w:p>
    <w:p w14:paraId="6E5795E3" w14:textId="257DD94B" w:rsidR="005A5B38" w:rsidRPr="00553445" w:rsidRDefault="00AB2F19" w:rsidP="00264C25">
      <w:pPr>
        <w:numPr>
          <w:ilvl w:val="0"/>
          <w:numId w:val="39"/>
        </w:numPr>
        <w:autoSpaceDE w:val="0"/>
        <w:rPr>
          <w:rFonts w:ascii="Calibri" w:hAnsi="Calibri"/>
          <w:sz w:val="18"/>
          <w:szCs w:val="18"/>
        </w:rPr>
      </w:pPr>
      <w:bookmarkStart w:id="2" w:name="OLE_LINK2"/>
      <w:bookmarkStart w:id="3" w:name="OLE_LINK3"/>
      <w:r w:rsidRPr="00553445">
        <w:rPr>
          <w:rFonts w:ascii="Calibri" w:hAnsi="Calibri"/>
          <w:sz w:val="18"/>
          <w:szCs w:val="18"/>
        </w:rPr>
        <w:t>Odběratel je povinen nahradit d</w:t>
      </w:r>
      <w:r w:rsidR="005A5B38" w:rsidRPr="00553445">
        <w:rPr>
          <w:rFonts w:ascii="Calibri" w:hAnsi="Calibri"/>
          <w:sz w:val="18"/>
          <w:szCs w:val="18"/>
        </w:rPr>
        <w:t>odavateli ztráty vzniklé podle čl. VI. odst. 1 této smlouvy; způsob výpočtu těchto ztrát stanoví prováděcí právní předpis.</w:t>
      </w:r>
    </w:p>
    <w:p w14:paraId="311E1350" w14:textId="0A6417EE" w:rsidR="000B7A18" w:rsidRDefault="000B7A18" w:rsidP="00264C25">
      <w:pPr>
        <w:autoSpaceDE w:val="0"/>
        <w:rPr>
          <w:rFonts w:ascii="Calibri" w:hAnsi="Calibri"/>
          <w:sz w:val="18"/>
          <w:szCs w:val="18"/>
        </w:rPr>
      </w:pPr>
    </w:p>
    <w:p w14:paraId="3CF6C992" w14:textId="629FC426" w:rsidR="00091E77" w:rsidRDefault="00091E77" w:rsidP="00264C25">
      <w:pPr>
        <w:autoSpaceDE w:val="0"/>
        <w:rPr>
          <w:rFonts w:ascii="Calibri" w:hAnsi="Calibri"/>
          <w:sz w:val="18"/>
          <w:szCs w:val="18"/>
        </w:rPr>
      </w:pPr>
    </w:p>
    <w:p w14:paraId="2634C50A" w14:textId="77777777" w:rsidR="00091E77" w:rsidRPr="00553445" w:rsidRDefault="00091E77" w:rsidP="00264C25">
      <w:pPr>
        <w:autoSpaceDE w:val="0"/>
        <w:rPr>
          <w:rFonts w:ascii="Calibri" w:hAnsi="Calibri"/>
          <w:sz w:val="18"/>
          <w:szCs w:val="18"/>
        </w:rPr>
      </w:pPr>
    </w:p>
    <w:p w14:paraId="69D7A2A0" w14:textId="77777777" w:rsidR="000B7A18" w:rsidRPr="00553445" w:rsidRDefault="000B7A18" w:rsidP="00264C25">
      <w:pPr>
        <w:autoSpaceDE w:val="0"/>
        <w:jc w:val="center"/>
        <w:rPr>
          <w:rFonts w:ascii="Calibri" w:hAnsi="Calibri"/>
          <w:b/>
          <w:sz w:val="18"/>
          <w:szCs w:val="18"/>
        </w:rPr>
      </w:pPr>
      <w:r w:rsidRPr="00553445">
        <w:rPr>
          <w:rFonts w:ascii="Calibri" w:hAnsi="Calibri"/>
          <w:b/>
          <w:sz w:val="18"/>
          <w:szCs w:val="18"/>
        </w:rPr>
        <w:lastRenderedPageBreak/>
        <w:t>VII.</w:t>
      </w:r>
    </w:p>
    <w:p w14:paraId="1086C7AB" w14:textId="77777777" w:rsidR="000B7A18" w:rsidRPr="00553445" w:rsidRDefault="000B7A18" w:rsidP="00264C25">
      <w:pPr>
        <w:autoSpaceDE w:val="0"/>
        <w:jc w:val="center"/>
        <w:rPr>
          <w:rFonts w:ascii="Calibri" w:hAnsi="Calibri"/>
          <w:b/>
          <w:sz w:val="18"/>
          <w:szCs w:val="18"/>
        </w:rPr>
      </w:pPr>
      <w:r w:rsidRPr="00553445">
        <w:rPr>
          <w:rFonts w:ascii="Calibri" w:hAnsi="Calibri"/>
          <w:b/>
          <w:sz w:val="18"/>
          <w:szCs w:val="18"/>
        </w:rPr>
        <w:t>Další práva a povinnosti smluvních stran</w:t>
      </w:r>
    </w:p>
    <w:p w14:paraId="1DA6A20C" w14:textId="77777777" w:rsidR="000B7A18" w:rsidRPr="00553445" w:rsidRDefault="000B7A18" w:rsidP="00264C25">
      <w:pPr>
        <w:autoSpaceDE w:val="0"/>
        <w:jc w:val="center"/>
        <w:rPr>
          <w:rFonts w:ascii="Calibri" w:hAnsi="Calibri" w:cs="Arial"/>
          <w:b/>
          <w:sz w:val="18"/>
          <w:szCs w:val="18"/>
        </w:rPr>
      </w:pPr>
    </w:p>
    <w:p w14:paraId="1CA35F4F" w14:textId="2959792B" w:rsidR="000B7A18" w:rsidRPr="00973F98" w:rsidRDefault="000B7A18" w:rsidP="00264C25">
      <w:pPr>
        <w:pStyle w:val="Odstavecseseznamem"/>
        <w:numPr>
          <w:ilvl w:val="0"/>
          <w:numId w:val="60"/>
        </w:numPr>
        <w:contextualSpacing/>
        <w:rPr>
          <w:rFonts w:ascii="Calibri" w:hAnsi="Calibri" w:cs="Arial"/>
          <w:sz w:val="18"/>
          <w:szCs w:val="18"/>
        </w:rPr>
      </w:pPr>
      <w:r w:rsidRPr="00973F98">
        <w:rPr>
          <w:rFonts w:ascii="Calibri" w:hAnsi="Calibri" w:cs="Arial"/>
          <w:sz w:val="18"/>
          <w:szCs w:val="18"/>
        </w:rPr>
        <w:t xml:space="preserve">Odběratel </w:t>
      </w:r>
      <w:r w:rsidR="00AB2F19" w:rsidRPr="00973F98">
        <w:rPr>
          <w:rFonts w:ascii="Calibri" w:hAnsi="Calibri" w:cs="Arial"/>
          <w:sz w:val="18"/>
          <w:szCs w:val="18"/>
        </w:rPr>
        <w:t>je oprávněn uplatnit vůči d</w:t>
      </w:r>
      <w:r w:rsidRPr="00973F98">
        <w:rPr>
          <w:rFonts w:ascii="Calibri" w:hAnsi="Calibri" w:cs="Arial"/>
          <w:sz w:val="18"/>
          <w:szCs w:val="18"/>
        </w:rPr>
        <w:t xml:space="preserve">odavateli práva z odpovědnosti za vady v souladu s obecně závaznými právními předpisy. </w:t>
      </w:r>
      <w:r w:rsidR="00532465" w:rsidRPr="00973F98">
        <w:rPr>
          <w:rFonts w:ascii="Calibri" w:hAnsi="Calibri" w:cs="Arial"/>
          <w:sz w:val="18"/>
          <w:szCs w:val="18"/>
        </w:rPr>
        <w:t>Dodavatel je za tímto účelem oprávněn vyd</w:t>
      </w:r>
      <w:r w:rsidR="00714574" w:rsidRPr="00973F98">
        <w:rPr>
          <w:rFonts w:ascii="Calibri" w:hAnsi="Calibri" w:cs="Arial"/>
          <w:sz w:val="18"/>
          <w:szCs w:val="18"/>
        </w:rPr>
        <w:t>a</w:t>
      </w:r>
      <w:r w:rsidR="00532465" w:rsidRPr="00973F98">
        <w:rPr>
          <w:rFonts w:ascii="Calibri" w:hAnsi="Calibri" w:cs="Arial"/>
          <w:sz w:val="18"/>
          <w:szCs w:val="18"/>
        </w:rPr>
        <w:t xml:space="preserve">t Reklamační řád, kterým se strany při uplatňování vad budou řídit v případě, že bude uveřejněn na </w:t>
      </w:r>
      <w:proofErr w:type="spellStart"/>
      <w:r w:rsidR="00532465" w:rsidRPr="00973F98">
        <w:rPr>
          <w:rFonts w:ascii="Calibri" w:hAnsi="Calibri" w:cs="Arial"/>
          <w:sz w:val="18"/>
          <w:szCs w:val="18"/>
        </w:rPr>
        <w:t>intenetových</w:t>
      </w:r>
      <w:proofErr w:type="spellEnd"/>
      <w:r w:rsidR="00532465" w:rsidRPr="00973F98">
        <w:rPr>
          <w:rFonts w:ascii="Calibri" w:hAnsi="Calibri" w:cs="Arial"/>
          <w:sz w:val="18"/>
          <w:szCs w:val="18"/>
        </w:rPr>
        <w:t xml:space="preserve"> stránkách dodavatele.</w:t>
      </w:r>
    </w:p>
    <w:p w14:paraId="428C0EF9" w14:textId="77777777" w:rsidR="000B7A18" w:rsidRPr="00553445" w:rsidRDefault="000B7A18" w:rsidP="00264C25">
      <w:pPr>
        <w:rPr>
          <w:rFonts w:ascii="Calibri" w:hAnsi="Calibri"/>
          <w:sz w:val="18"/>
          <w:szCs w:val="18"/>
        </w:rPr>
      </w:pPr>
    </w:p>
    <w:p w14:paraId="122745EB" w14:textId="7917535F" w:rsidR="00822B12" w:rsidRPr="00553445" w:rsidRDefault="000B7A18" w:rsidP="00264C25">
      <w:pPr>
        <w:pStyle w:val="Odstavecseseznamem"/>
        <w:numPr>
          <w:ilvl w:val="0"/>
          <w:numId w:val="60"/>
        </w:numPr>
        <w:autoSpaceDE w:val="0"/>
        <w:contextualSpacing/>
        <w:rPr>
          <w:rFonts w:ascii="Calibri" w:hAnsi="Calibri" w:cs="Arial"/>
          <w:sz w:val="18"/>
          <w:szCs w:val="18"/>
        </w:rPr>
      </w:pPr>
      <w:r w:rsidRPr="00553445">
        <w:rPr>
          <w:rFonts w:ascii="Calibri" w:hAnsi="Calibri" w:cs="Arial"/>
          <w:sz w:val="18"/>
          <w:szCs w:val="18"/>
        </w:rPr>
        <w:t xml:space="preserve">Odběratel je povinen provozovat vnitřní kanalizaci takovým způsobem, aby nedošlo k ohrožení kvality </w:t>
      </w:r>
      <w:r w:rsidR="009E384F">
        <w:rPr>
          <w:rFonts w:ascii="Calibri" w:hAnsi="Calibri" w:cs="Arial"/>
          <w:sz w:val="18"/>
          <w:szCs w:val="18"/>
        </w:rPr>
        <w:t>vypouštěných vod</w:t>
      </w:r>
      <w:r w:rsidR="001168EF">
        <w:rPr>
          <w:rFonts w:ascii="Calibri" w:hAnsi="Calibri" w:cs="Arial"/>
          <w:sz w:val="18"/>
          <w:szCs w:val="18"/>
        </w:rPr>
        <w:t xml:space="preserve"> do </w:t>
      </w:r>
      <w:r w:rsidR="00D065BE">
        <w:rPr>
          <w:rFonts w:ascii="Calibri" w:hAnsi="Calibri" w:cs="Arial"/>
          <w:sz w:val="18"/>
          <w:szCs w:val="18"/>
        </w:rPr>
        <w:t>obecní kanalizace</w:t>
      </w:r>
      <w:r w:rsidRPr="00553445">
        <w:rPr>
          <w:rFonts w:ascii="Calibri" w:hAnsi="Calibri" w:cs="Arial"/>
          <w:sz w:val="18"/>
          <w:szCs w:val="18"/>
        </w:rPr>
        <w:t>. Odběratel je povinen provozovat  vnitřní kanalizaci v souladu s technickými požadavky na vnitřní rozvod.</w:t>
      </w:r>
      <w:r w:rsidR="00E94087">
        <w:rPr>
          <w:rFonts w:ascii="Calibri" w:hAnsi="Calibri" w:cs="Arial"/>
          <w:sz w:val="18"/>
          <w:szCs w:val="18"/>
        </w:rPr>
        <w:t xml:space="preserve"> </w:t>
      </w:r>
      <w:r w:rsidR="00F3244D" w:rsidRPr="00F3244D">
        <w:rPr>
          <w:rFonts w:ascii="Calibri" w:hAnsi="Calibri" w:cs="Arial"/>
          <w:sz w:val="18"/>
          <w:szCs w:val="18"/>
        </w:rPr>
        <w:t xml:space="preserve">Odběratel je dále povinen řídit se při vypouštění odpadních vod platným Kanalizačním řádem a respektovat závazné hodnoty ukazatelů limitů znečištění odpadní vody v tomto </w:t>
      </w:r>
      <w:r w:rsidR="00F3244D" w:rsidRPr="00973F98">
        <w:rPr>
          <w:rFonts w:ascii="Calibri" w:hAnsi="Calibri" w:cs="Arial"/>
          <w:sz w:val="18"/>
          <w:szCs w:val="18"/>
        </w:rPr>
        <w:t xml:space="preserve">Kanalizačním řádu uvedené. Odběratel je dále povinen v místě a rozsahu stanoveném Kanalizačním řádem kontrolovat limity znečištění vypouštěných odpadních vod do kanalizace a doručit je </w:t>
      </w:r>
      <w:r w:rsidR="00E94087" w:rsidRPr="00973F98">
        <w:rPr>
          <w:rFonts w:ascii="Calibri" w:hAnsi="Calibri" w:cs="Arial"/>
          <w:sz w:val="18"/>
          <w:szCs w:val="18"/>
        </w:rPr>
        <w:t xml:space="preserve">Dodavateli </w:t>
      </w:r>
      <w:r w:rsidR="00F3244D" w:rsidRPr="00973F98">
        <w:rPr>
          <w:rFonts w:ascii="Calibri" w:hAnsi="Calibri" w:cs="Arial"/>
          <w:sz w:val="18"/>
          <w:szCs w:val="18"/>
        </w:rPr>
        <w:t>v originále nebo ověřené kopii protokol o výsledcích takové kontroly provedené k tomu oprávněnou osobou do 30 dnů ode dne doručení takového</w:t>
      </w:r>
      <w:r w:rsidR="00F3244D" w:rsidRPr="00F3244D">
        <w:rPr>
          <w:rFonts w:ascii="Calibri" w:hAnsi="Calibri" w:cs="Arial"/>
          <w:sz w:val="18"/>
          <w:szCs w:val="18"/>
        </w:rPr>
        <w:t xml:space="preserve"> protokolu Odběrateli. Neprovede-li Odběratel tuto kontrolu v souladu s Kanalizačním řádem, je </w:t>
      </w:r>
      <w:r w:rsidR="00E94087">
        <w:rPr>
          <w:rFonts w:ascii="Calibri" w:hAnsi="Calibri" w:cs="Arial"/>
          <w:sz w:val="18"/>
          <w:szCs w:val="18"/>
        </w:rPr>
        <w:t xml:space="preserve">Dodavatel </w:t>
      </w:r>
      <w:r w:rsidR="00F3244D" w:rsidRPr="00F3244D">
        <w:rPr>
          <w:rFonts w:ascii="Calibri" w:hAnsi="Calibri" w:cs="Arial"/>
          <w:sz w:val="18"/>
          <w:szCs w:val="18"/>
        </w:rPr>
        <w:t xml:space="preserve">oprávněn provést takovou kontrolu sám nebo prostřednictví třetí osoby a výsledek takové kontroly použít jako podklad pro případné stanovení smluvní pokuty dle čl. </w:t>
      </w:r>
      <w:r w:rsidR="00E94087">
        <w:rPr>
          <w:rFonts w:ascii="Calibri" w:hAnsi="Calibri" w:cs="Arial"/>
          <w:sz w:val="18"/>
          <w:szCs w:val="18"/>
        </w:rPr>
        <w:t>VIII</w:t>
      </w:r>
      <w:r w:rsidR="00F3244D" w:rsidRPr="00F3244D">
        <w:rPr>
          <w:rFonts w:ascii="Calibri" w:hAnsi="Calibri" w:cs="Arial"/>
          <w:sz w:val="18"/>
          <w:szCs w:val="18"/>
        </w:rPr>
        <w:t xml:space="preserve">. této smlouvy. Odběratel je v takovém případě povinen uhradit </w:t>
      </w:r>
      <w:r w:rsidR="00E94087">
        <w:rPr>
          <w:rFonts w:ascii="Calibri" w:hAnsi="Calibri" w:cs="Arial"/>
          <w:sz w:val="18"/>
          <w:szCs w:val="18"/>
        </w:rPr>
        <w:t>Dodavateli</w:t>
      </w:r>
      <w:r w:rsidR="00F3244D" w:rsidRPr="00F3244D">
        <w:rPr>
          <w:rFonts w:ascii="Calibri" w:hAnsi="Calibri" w:cs="Arial"/>
          <w:sz w:val="18"/>
          <w:szCs w:val="18"/>
        </w:rPr>
        <w:t xml:space="preserve"> náklady takové kontroly</w:t>
      </w:r>
      <w:r w:rsidRPr="00553445">
        <w:rPr>
          <w:rFonts w:ascii="Calibri" w:hAnsi="Calibri" w:cs="Arial"/>
          <w:sz w:val="18"/>
          <w:szCs w:val="18"/>
        </w:rPr>
        <w:t xml:space="preserve"> </w:t>
      </w:r>
    </w:p>
    <w:p w14:paraId="07B20B96" w14:textId="77777777" w:rsidR="000B7A18" w:rsidRPr="00553445" w:rsidRDefault="000B7A18" w:rsidP="00264C25">
      <w:pPr>
        <w:pStyle w:val="Odstavecseseznamem"/>
        <w:autoSpaceDE w:val="0"/>
        <w:ind w:left="360"/>
        <w:contextualSpacing/>
        <w:rPr>
          <w:rFonts w:ascii="Calibri" w:hAnsi="Calibri"/>
          <w:sz w:val="18"/>
          <w:szCs w:val="18"/>
        </w:rPr>
      </w:pPr>
    </w:p>
    <w:p w14:paraId="1B1FF103" w14:textId="0E8C749D" w:rsidR="00A05E38" w:rsidRPr="00973F98" w:rsidRDefault="00E94087" w:rsidP="009E0B1C">
      <w:pPr>
        <w:pStyle w:val="Odstavecseseznamem"/>
        <w:numPr>
          <w:ilvl w:val="0"/>
          <w:numId w:val="60"/>
        </w:numPr>
        <w:autoSpaceDE w:val="0"/>
        <w:contextualSpacing/>
        <w:rPr>
          <w:rFonts w:ascii="Calibri" w:hAnsi="Calibri" w:cs="Arial"/>
          <w:sz w:val="18"/>
          <w:szCs w:val="18"/>
        </w:rPr>
      </w:pPr>
      <w:r w:rsidRPr="00973F98">
        <w:rPr>
          <w:rFonts w:ascii="Calibri" w:hAnsi="Calibri" w:cs="Arial"/>
          <w:sz w:val="18"/>
          <w:szCs w:val="18"/>
        </w:rPr>
        <w:t>Vodoměr</w:t>
      </w:r>
      <w:r w:rsidR="008131D0" w:rsidRPr="00973F98">
        <w:rPr>
          <w:rFonts w:ascii="Calibri" w:hAnsi="Calibri" w:cs="Arial"/>
          <w:sz w:val="18"/>
          <w:szCs w:val="18"/>
        </w:rPr>
        <w:t>y</w:t>
      </w:r>
      <w:r w:rsidR="00F312FA" w:rsidRPr="00973F98">
        <w:rPr>
          <w:rFonts w:ascii="Calibri" w:hAnsi="Calibri" w:cs="Arial"/>
          <w:sz w:val="18"/>
          <w:szCs w:val="18"/>
        </w:rPr>
        <w:t>, kter</w:t>
      </w:r>
      <w:r w:rsidR="004A70A3" w:rsidRPr="00973F98">
        <w:rPr>
          <w:rFonts w:ascii="Calibri" w:hAnsi="Calibri" w:cs="Arial"/>
          <w:sz w:val="18"/>
          <w:szCs w:val="18"/>
        </w:rPr>
        <w:t>é</w:t>
      </w:r>
      <w:r w:rsidR="00F312FA" w:rsidRPr="00973F98">
        <w:rPr>
          <w:rFonts w:ascii="Calibri" w:hAnsi="Calibri" w:cs="Arial"/>
          <w:sz w:val="18"/>
          <w:szCs w:val="18"/>
        </w:rPr>
        <w:t xml:space="preserve"> slouží</w:t>
      </w:r>
      <w:r w:rsidR="004A70A3" w:rsidRPr="00973F98">
        <w:rPr>
          <w:rFonts w:ascii="Calibri" w:hAnsi="Calibri" w:cs="Arial"/>
          <w:sz w:val="18"/>
          <w:szCs w:val="18"/>
        </w:rPr>
        <w:t xml:space="preserve"> </w:t>
      </w:r>
      <w:r w:rsidRPr="00973F98">
        <w:rPr>
          <w:rFonts w:ascii="Calibri" w:hAnsi="Calibri" w:cs="Arial"/>
          <w:sz w:val="18"/>
          <w:szCs w:val="18"/>
        </w:rPr>
        <w:t>zjišťování množství vypouštění odpadních vod podléh</w:t>
      </w:r>
      <w:r w:rsidR="00E5288C" w:rsidRPr="00973F98">
        <w:rPr>
          <w:rFonts w:ascii="Calibri" w:hAnsi="Calibri" w:cs="Arial"/>
          <w:sz w:val="18"/>
          <w:szCs w:val="18"/>
        </w:rPr>
        <w:t>ají</w:t>
      </w:r>
      <w:r w:rsidRPr="00973F98">
        <w:rPr>
          <w:rFonts w:ascii="Calibri" w:hAnsi="Calibri" w:cs="Arial"/>
          <w:sz w:val="18"/>
          <w:szCs w:val="18"/>
        </w:rPr>
        <w:t xml:space="preserve"> úřednímu ověření podle platných právních předpisů. </w:t>
      </w:r>
      <w:r w:rsidR="007A07B5" w:rsidRPr="00973F98">
        <w:rPr>
          <w:rFonts w:ascii="Calibri" w:hAnsi="Calibri" w:cs="Arial"/>
          <w:sz w:val="18"/>
          <w:szCs w:val="18"/>
        </w:rPr>
        <w:t>V</w:t>
      </w:r>
      <w:r w:rsidR="00942ADA" w:rsidRPr="00973F98">
        <w:rPr>
          <w:rFonts w:ascii="Calibri" w:hAnsi="Calibri" w:cs="Arial"/>
          <w:sz w:val="18"/>
          <w:szCs w:val="18"/>
        </w:rPr>
        <w:t xml:space="preserve">odoměr je </w:t>
      </w:r>
      <w:r w:rsidR="007F7A8F" w:rsidRPr="00973F98">
        <w:rPr>
          <w:rFonts w:ascii="Calibri" w:hAnsi="Calibri" w:cs="Arial"/>
          <w:sz w:val="18"/>
          <w:szCs w:val="18"/>
        </w:rPr>
        <w:t>v</w:t>
      </w:r>
      <w:r w:rsidR="004A70A3" w:rsidRPr="00973F98">
        <w:rPr>
          <w:rFonts w:ascii="Calibri" w:hAnsi="Calibri" w:cs="Arial"/>
          <w:sz w:val="18"/>
          <w:szCs w:val="18"/>
        </w:rPr>
        <w:t xml:space="preserve">ždy </w:t>
      </w:r>
      <w:r w:rsidR="00942ADA" w:rsidRPr="00973F98">
        <w:rPr>
          <w:rFonts w:ascii="Calibri" w:hAnsi="Calibri" w:cs="Arial"/>
          <w:sz w:val="18"/>
          <w:szCs w:val="18"/>
        </w:rPr>
        <w:t>ve vlastnictví dodavatele vody</w:t>
      </w:r>
      <w:r w:rsidR="00675481" w:rsidRPr="00973F98">
        <w:rPr>
          <w:rFonts w:ascii="Calibri" w:hAnsi="Calibri" w:cs="Arial"/>
          <w:sz w:val="18"/>
          <w:szCs w:val="18"/>
        </w:rPr>
        <w:t xml:space="preserve"> a tudíž</w:t>
      </w:r>
      <w:r w:rsidR="003F287A" w:rsidRPr="00973F98">
        <w:rPr>
          <w:rFonts w:ascii="Calibri" w:hAnsi="Calibri" w:cs="Arial"/>
          <w:sz w:val="18"/>
          <w:szCs w:val="18"/>
        </w:rPr>
        <w:t xml:space="preserve"> </w:t>
      </w:r>
      <w:r w:rsidR="00C21D80" w:rsidRPr="00973F98">
        <w:rPr>
          <w:rFonts w:ascii="Calibri" w:hAnsi="Calibri" w:cs="Arial"/>
          <w:sz w:val="18"/>
          <w:szCs w:val="18"/>
        </w:rPr>
        <w:t>vlastní</w:t>
      </w:r>
      <w:r w:rsidR="005311D0" w:rsidRPr="00973F98">
        <w:rPr>
          <w:rFonts w:ascii="Calibri" w:hAnsi="Calibri" w:cs="Arial"/>
          <w:sz w:val="18"/>
          <w:szCs w:val="18"/>
        </w:rPr>
        <w:t>k</w:t>
      </w:r>
      <w:r w:rsidR="00C21D80" w:rsidRPr="00973F98">
        <w:rPr>
          <w:rFonts w:ascii="Calibri" w:hAnsi="Calibri" w:cs="Arial"/>
          <w:sz w:val="18"/>
          <w:szCs w:val="18"/>
        </w:rPr>
        <w:t xml:space="preserve"> také </w:t>
      </w:r>
      <w:r w:rsidR="00FE4352" w:rsidRPr="00973F98">
        <w:rPr>
          <w:rFonts w:ascii="Calibri" w:hAnsi="Calibri" w:cs="Arial"/>
          <w:sz w:val="18"/>
          <w:szCs w:val="18"/>
        </w:rPr>
        <w:t xml:space="preserve">nese </w:t>
      </w:r>
      <w:r w:rsidR="003F287A" w:rsidRPr="00973F98">
        <w:rPr>
          <w:rFonts w:ascii="Calibri" w:hAnsi="Calibri" w:cs="Arial"/>
          <w:sz w:val="18"/>
          <w:szCs w:val="18"/>
        </w:rPr>
        <w:t xml:space="preserve">náklady na </w:t>
      </w:r>
      <w:r w:rsidR="00E0406E" w:rsidRPr="00973F98">
        <w:rPr>
          <w:rFonts w:ascii="Calibri" w:hAnsi="Calibri" w:cs="Arial"/>
          <w:sz w:val="18"/>
          <w:szCs w:val="18"/>
        </w:rPr>
        <w:t xml:space="preserve">jejich </w:t>
      </w:r>
      <w:r w:rsidR="003F287A" w:rsidRPr="00973F98">
        <w:rPr>
          <w:rFonts w:ascii="Calibri" w:hAnsi="Calibri" w:cs="Arial"/>
          <w:sz w:val="18"/>
          <w:szCs w:val="18"/>
        </w:rPr>
        <w:t xml:space="preserve">ověřování </w:t>
      </w:r>
      <w:r w:rsidR="00942ADA" w:rsidRPr="00973F98">
        <w:rPr>
          <w:rFonts w:ascii="Calibri" w:hAnsi="Calibri" w:cs="Arial"/>
          <w:sz w:val="18"/>
          <w:szCs w:val="18"/>
        </w:rPr>
        <w:t xml:space="preserve">. </w:t>
      </w:r>
    </w:p>
    <w:p w14:paraId="3877E9F7" w14:textId="1A538BA0" w:rsidR="00360599" w:rsidRPr="00973F98" w:rsidRDefault="00E94087" w:rsidP="00360599">
      <w:pPr>
        <w:autoSpaceDE w:val="0"/>
        <w:ind w:left="360"/>
        <w:contextualSpacing/>
        <w:rPr>
          <w:rFonts w:ascii="Calibri" w:hAnsi="Calibri" w:cs="Arial"/>
          <w:sz w:val="18"/>
          <w:szCs w:val="18"/>
        </w:rPr>
      </w:pPr>
      <w:r w:rsidRPr="00973F98">
        <w:rPr>
          <w:rFonts w:ascii="Calibri" w:hAnsi="Calibri" w:cs="Arial"/>
          <w:sz w:val="18"/>
          <w:szCs w:val="18"/>
        </w:rPr>
        <w:t>Ověřován</w:t>
      </w:r>
      <w:r w:rsidR="006D25C2" w:rsidRPr="00973F98">
        <w:rPr>
          <w:rFonts w:ascii="Calibri" w:hAnsi="Calibri" w:cs="Arial"/>
          <w:sz w:val="18"/>
          <w:szCs w:val="18"/>
        </w:rPr>
        <w:t>í</w:t>
      </w:r>
      <w:r w:rsidRPr="00973F98">
        <w:rPr>
          <w:rFonts w:ascii="Calibri" w:hAnsi="Calibri" w:cs="Arial"/>
          <w:sz w:val="18"/>
          <w:szCs w:val="18"/>
        </w:rPr>
        <w:t xml:space="preserve">  </w:t>
      </w:r>
      <w:r w:rsidR="003705EB" w:rsidRPr="00973F98">
        <w:rPr>
          <w:rFonts w:ascii="Calibri" w:hAnsi="Calibri" w:cs="Arial"/>
          <w:sz w:val="18"/>
          <w:szCs w:val="18"/>
        </w:rPr>
        <w:t xml:space="preserve">v  případě neshody </w:t>
      </w:r>
      <w:r w:rsidRPr="00973F98">
        <w:rPr>
          <w:rFonts w:ascii="Calibri" w:hAnsi="Calibri" w:cs="Arial"/>
          <w:sz w:val="18"/>
          <w:szCs w:val="18"/>
        </w:rPr>
        <w:t>zajist</w:t>
      </w:r>
      <w:r w:rsidR="006D25C2" w:rsidRPr="00973F98">
        <w:rPr>
          <w:rFonts w:ascii="Calibri" w:hAnsi="Calibri" w:cs="Arial"/>
          <w:sz w:val="18"/>
          <w:szCs w:val="18"/>
        </w:rPr>
        <w:t>í</w:t>
      </w:r>
      <w:r w:rsidRPr="00973F98">
        <w:rPr>
          <w:rFonts w:ascii="Calibri" w:hAnsi="Calibri" w:cs="Arial"/>
          <w:sz w:val="18"/>
          <w:szCs w:val="18"/>
        </w:rPr>
        <w:t xml:space="preserve"> </w:t>
      </w:r>
      <w:r w:rsidR="00C21D80" w:rsidRPr="00973F98">
        <w:rPr>
          <w:rFonts w:ascii="Calibri" w:hAnsi="Calibri" w:cs="Arial"/>
          <w:sz w:val="18"/>
          <w:szCs w:val="18"/>
        </w:rPr>
        <w:t>tak</w:t>
      </w:r>
      <w:r w:rsidR="005311D0" w:rsidRPr="00973F98">
        <w:rPr>
          <w:rFonts w:ascii="Calibri" w:hAnsi="Calibri" w:cs="Arial"/>
          <w:sz w:val="18"/>
          <w:szCs w:val="18"/>
        </w:rPr>
        <w:t xml:space="preserve">též </w:t>
      </w:r>
      <w:r w:rsidR="00324EAB" w:rsidRPr="00973F98">
        <w:rPr>
          <w:rFonts w:ascii="Calibri" w:hAnsi="Calibri" w:cs="Arial"/>
          <w:sz w:val="18"/>
          <w:szCs w:val="18"/>
        </w:rPr>
        <w:t xml:space="preserve">vlastník </w:t>
      </w:r>
      <w:r w:rsidR="005311D0" w:rsidRPr="00973F98">
        <w:rPr>
          <w:rFonts w:ascii="Calibri" w:hAnsi="Calibri" w:cs="Arial"/>
          <w:sz w:val="18"/>
          <w:szCs w:val="18"/>
        </w:rPr>
        <w:t xml:space="preserve">       </w:t>
      </w:r>
      <w:r w:rsidR="00324EAB" w:rsidRPr="00973F98">
        <w:rPr>
          <w:rFonts w:ascii="Calibri" w:hAnsi="Calibri" w:cs="Arial"/>
          <w:sz w:val="18"/>
          <w:szCs w:val="18"/>
        </w:rPr>
        <w:t>vodoměr</w:t>
      </w:r>
      <w:r w:rsidR="006F6A9B" w:rsidRPr="00973F98">
        <w:rPr>
          <w:rFonts w:ascii="Calibri" w:hAnsi="Calibri" w:cs="Arial"/>
          <w:sz w:val="18"/>
          <w:szCs w:val="18"/>
        </w:rPr>
        <w:t>u.</w:t>
      </w:r>
      <w:r w:rsidRPr="00973F98">
        <w:rPr>
          <w:rFonts w:ascii="Calibri" w:hAnsi="Calibri" w:cs="Arial"/>
          <w:sz w:val="18"/>
          <w:szCs w:val="18"/>
        </w:rPr>
        <w:t xml:space="preserve"> </w:t>
      </w:r>
      <w:r w:rsidR="00360599" w:rsidRPr="00973F98">
        <w:rPr>
          <w:rFonts w:ascii="Calibri" w:hAnsi="Calibri" w:cs="Arial"/>
          <w:sz w:val="18"/>
          <w:szCs w:val="18"/>
        </w:rPr>
        <w:t>N</w:t>
      </w:r>
      <w:r w:rsidR="00B11A0F" w:rsidRPr="00973F98">
        <w:rPr>
          <w:rFonts w:ascii="Calibri" w:hAnsi="Calibri" w:cs="Arial"/>
          <w:sz w:val="18"/>
          <w:szCs w:val="18"/>
        </w:rPr>
        <w:t xml:space="preserve">áklady na úřední ověření </w:t>
      </w:r>
      <w:r w:rsidR="00D17EC9" w:rsidRPr="00973F98">
        <w:rPr>
          <w:rFonts w:ascii="Calibri" w:hAnsi="Calibri" w:cs="Arial"/>
          <w:sz w:val="18"/>
          <w:szCs w:val="18"/>
        </w:rPr>
        <w:t xml:space="preserve">v případě neshody nese ten, </w:t>
      </w:r>
      <w:r w:rsidR="00DD1A69" w:rsidRPr="00973F98">
        <w:rPr>
          <w:rFonts w:ascii="Calibri" w:hAnsi="Calibri" w:cs="Arial"/>
          <w:sz w:val="18"/>
          <w:szCs w:val="18"/>
        </w:rPr>
        <w:t xml:space="preserve">na jehož </w:t>
      </w:r>
      <w:r w:rsidR="00F10C74" w:rsidRPr="00973F98">
        <w:rPr>
          <w:rFonts w:ascii="Calibri" w:hAnsi="Calibri" w:cs="Arial"/>
          <w:sz w:val="18"/>
          <w:szCs w:val="18"/>
        </w:rPr>
        <w:t>straně není právo.</w:t>
      </w:r>
      <w:r w:rsidRPr="00973F98">
        <w:rPr>
          <w:rFonts w:ascii="Calibri" w:hAnsi="Calibri" w:cs="Arial"/>
          <w:sz w:val="18"/>
          <w:szCs w:val="18"/>
        </w:rPr>
        <w:t xml:space="preserve"> </w:t>
      </w:r>
    </w:p>
    <w:p w14:paraId="54732A58" w14:textId="37F4EB3D" w:rsidR="005A5B38" w:rsidRPr="00973F98" w:rsidRDefault="00E94087" w:rsidP="00360599">
      <w:pPr>
        <w:autoSpaceDE w:val="0"/>
        <w:ind w:left="360"/>
        <w:contextualSpacing/>
        <w:rPr>
          <w:rFonts w:ascii="Calibri" w:hAnsi="Calibri" w:cs="Arial"/>
          <w:sz w:val="18"/>
          <w:szCs w:val="18"/>
        </w:rPr>
      </w:pPr>
      <w:r w:rsidRPr="00973F98">
        <w:rPr>
          <w:rFonts w:ascii="Calibri" w:hAnsi="Calibri" w:cs="Arial"/>
          <w:sz w:val="18"/>
          <w:szCs w:val="18"/>
        </w:rPr>
        <w:t xml:space="preserve">Dodávky a služby související se zřízením, provozem a zrušením měřícího zařízení ve vlastnictví Odběratele </w:t>
      </w:r>
      <w:r w:rsidR="00FB1F50" w:rsidRPr="00973F98">
        <w:rPr>
          <w:rFonts w:ascii="Calibri" w:hAnsi="Calibri" w:cs="Arial"/>
          <w:sz w:val="18"/>
          <w:szCs w:val="18"/>
        </w:rPr>
        <w:t xml:space="preserve">(na vlastním zdroji) </w:t>
      </w:r>
      <w:r w:rsidRPr="00973F98">
        <w:rPr>
          <w:rFonts w:ascii="Calibri" w:hAnsi="Calibri" w:cs="Arial"/>
          <w:sz w:val="18"/>
          <w:szCs w:val="18"/>
        </w:rPr>
        <w:t xml:space="preserve">provede Dodavatel za úplatu a v rozsahu a za podmínek stanovených dohodou smluvních stran. </w:t>
      </w:r>
      <w:r w:rsidR="00AB2F19" w:rsidRPr="00973F98">
        <w:rPr>
          <w:rFonts w:ascii="Calibri" w:hAnsi="Calibri" w:cs="Arial"/>
          <w:sz w:val="18"/>
          <w:szCs w:val="18"/>
        </w:rPr>
        <w:t>Dodavatel může vodoměr kdykoliv opravit nebo vyměnit. Odběratel je povinen tyto činnosti umožnit a v případech potřeby poskytnout potřebnou součinnost. Odběratel nebo jím pověřená osoba má právo být při výměně vodoměru přítomen a ověřit si stav měřidla a neporušenost plomb. Pokud tohoto svého práva odběratel nevyužije, nemůže později provedení těchto úkonů zpochybňovat.</w:t>
      </w:r>
    </w:p>
    <w:p w14:paraId="612C5C4A" w14:textId="77777777" w:rsidR="00F3244D" w:rsidRDefault="00F3244D" w:rsidP="00272BCF">
      <w:pPr>
        <w:autoSpaceDE w:val="0"/>
        <w:ind w:left="513"/>
        <w:jc w:val="center"/>
        <w:rPr>
          <w:rFonts w:ascii="Calibri" w:hAnsi="Calibri"/>
          <w:b/>
          <w:sz w:val="18"/>
          <w:szCs w:val="18"/>
        </w:rPr>
      </w:pPr>
    </w:p>
    <w:p w14:paraId="7DDD796A" w14:textId="77777777" w:rsidR="005A5B38" w:rsidRPr="00553445" w:rsidRDefault="00264C25" w:rsidP="00272BCF">
      <w:pPr>
        <w:autoSpaceDE w:val="0"/>
        <w:ind w:left="513"/>
        <w:jc w:val="center"/>
        <w:rPr>
          <w:rFonts w:ascii="Calibri" w:hAnsi="Calibri"/>
          <w:b/>
          <w:sz w:val="18"/>
          <w:szCs w:val="18"/>
        </w:rPr>
      </w:pPr>
      <w:r w:rsidRPr="00553445">
        <w:rPr>
          <w:rFonts w:ascii="Calibri" w:hAnsi="Calibri"/>
          <w:b/>
          <w:sz w:val="18"/>
          <w:szCs w:val="18"/>
        </w:rPr>
        <w:t>VIII.</w:t>
      </w:r>
    </w:p>
    <w:p w14:paraId="3487E559" w14:textId="77777777" w:rsidR="005A5B38" w:rsidRPr="00553445" w:rsidRDefault="005A5B38" w:rsidP="00264C25">
      <w:pPr>
        <w:autoSpaceDE w:val="0"/>
        <w:ind w:left="513"/>
        <w:jc w:val="center"/>
        <w:rPr>
          <w:rFonts w:ascii="Calibri" w:hAnsi="Calibri"/>
          <w:b/>
          <w:sz w:val="18"/>
          <w:szCs w:val="18"/>
        </w:rPr>
      </w:pPr>
      <w:r w:rsidRPr="00553445">
        <w:rPr>
          <w:rFonts w:ascii="Calibri" w:hAnsi="Calibri"/>
          <w:b/>
          <w:sz w:val="18"/>
          <w:szCs w:val="18"/>
        </w:rPr>
        <w:t xml:space="preserve">Zajištění závazků smluvních stran </w:t>
      </w:r>
    </w:p>
    <w:p w14:paraId="5C765B53" w14:textId="77777777" w:rsidR="008D599A" w:rsidRPr="00553445" w:rsidRDefault="008D599A" w:rsidP="00264C25">
      <w:pPr>
        <w:autoSpaceDE w:val="0"/>
        <w:ind w:left="513"/>
        <w:jc w:val="center"/>
        <w:rPr>
          <w:rFonts w:ascii="Calibri" w:hAnsi="Calibri"/>
          <w:b/>
          <w:sz w:val="18"/>
          <w:szCs w:val="18"/>
        </w:rPr>
      </w:pPr>
    </w:p>
    <w:p w14:paraId="439A70BE" w14:textId="77777777" w:rsidR="008D599A" w:rsidRPr="00553445" w:rsidRDefault="008D599A" w:rsidP="00264C25">
      <w:pPr>
        <w:pStyle w:val="Odstavecseseznamem"/>
        <w:numPr>
          <w:ilvl w:val="0"/>
          <w:numId w:val="41"/>
        </w:numPr>
        <w:contextualSpacing/>
        <w:rPr>
          <w:rFonts w:ascii="Calibri" w:hAnsi="Calibri" w:cs="Arial"/>
          <w:sz w:val="18"/>
          <w:szCs w:val="18"/>
        </w:rPr>
      </w:pPr>
      <w:r w:rsidRPr="00553445">
        <w:rPr>
          <w:rFonts w:ascii="Calibri" w:hAnsi="Calibri" w:cs="Arial"/>
          <w:sz w:val="18"/>
          <w:szCs w:val="18"/>
        </w:rPr>
        <w:t>Pro případ prodlení kterékoliv smluvní strany s plněním peněžitého závazku podle této smlouvy, se povinná smluvní strana zavazuje zaplatit oprávněné smluvní straně za každý den prodlení</w:t>
      </w:r>
      <w:r w:rsidR="00D454C3" w:rsidRPr="00553445">
        <w:rPr>
          <w:rFonts w:ascii="Calibri" w:hAnsi="Calibri" w:cs="Arial"/>
          <w:sz w:val="18"/>
          <w:szCs w:val="18"/>
        </w:rPr>
        <w:t xml:space="preserve"> smluvní úrok z prodlení ve výši 0,</w:t>
      </w:r>
      <w:r w:rsidR="00F3244D">
        <w:rPr>
          <w:rFonts w:ascii="Calibri" w:hAnsi="Calibri" w:cs="Arial"/>
          <w:sz w:val="18"/>
          <w:szCs w:val="18"/>
        </w:rPr>
        <w:t>05</w:t>
      </w:r>
      <w:r w:rsidR="00D454C3" w:rsidRPr="00553445">
        <w:rPr>
          <w:rFonts w:ascii="Calibri" w:hAnsi="Calibri" w:cs="Arial"/>
          <w:sz w:val="18"/>
          <w:szCs w:val="18"/>
        </w:rPr>
        <w:t xml:space="preserve"> %</w:t>
      </w:r>
      <w:r w:rsidR="005A1F0C" w:rsidRPr="00553445">
        <w:rPr>
          <w:rFonts w:ascii="Calibri" w:hAnsi="Calibri" w:cs="Arial"/>
          <w:sz w:val="18"/>
          <w:szCs w:val="18"/>
        </w:rPr>
        <w:t>.</w:t>
      </w:r>
    </w:p>
    <w:p w14:paraId="16E410F4" w14:textId="77777777" w:rsidR="008D599A" w:rsidRPr="00553445" w:rsidRDefault="008D599A" w:rsidP="00264C25">
      <w:pPr>
        <w:pStyle w:val="Odstavecseseznamem"/>
        <w:ind w:left="0"/>
        <w:rPr>
          <w:rFonts w:ascii="Calibri" w:hAnsi="Calibri" w:cs="Arial"/>
          <w:sz w:val="18"/>
          <w:szCs w:val="18"/>
        </w:rPr>
      </w:pPr>
    </w:p>
    <w:p w14:paraId="466B11A5" w14:textId="2579DFE6" w:rsidR="008D599A" w:rsidRPr="00553445" w:rsidRDefault="008D599A" w:rsidP="00264C25">
      <w:pPr>
        <w:pStyle w:val="Odstavecseseznamem"/>
        <w:numPr>
          <w:ilvl w:val="0"/>
          <w:numId w:val="41"/>
        </w:numPr>
        <w:contextualSpacing/>
        <w:rPr>
          <w:rFonts w:ascii="Calibri" w:hAnsi="Calibri" w:cs="Arial"/>
          <w:sz w:val="18"/>
          <w:szCs w:val="18"/>
        </w:rPr>
      </w:pPr>
      <w:r w:rsidRPr="00553445">
        <w:rPr>
          <w:rFonts w:ascii="Calibri" w:hAnsi="Calibri" w:cs="Arial"/>
          <w:sz w:val="18"/>
          <w:szCs w:val="18"/>
        </w:rPr>
        <w:t>Odběratel se zavazuje bez ohledu na zavinění zaplatit dodavateli smluvn</w:t>
      </w:r>
      <w:r w:rsidR="00AB2F19" w:rsidRPr="00553445">
        <w:rPr>
          <w:rFonts w:ascii="Calibri" w:hAnsi="Calibri" w:cs="Arial"/>
          <w:sz w:val="18"/>
          <w:szCs w:val="18"/>
        </w:rPr>
        <w:t>í pokutu ve výši škody vzniklé dodavateli</w:t>
      </w:r>
      <w:r w:rsidRPr="00553445">
        <w:rPr>
          <w:rFonts w:ascii="Calibri" w:hAnsi="Calibri" w:cs="Arial"/>
          <w:sz w:val="18"/>
          <w:szCs w:val="18"/>
        </w:rPr>
        <w:t xml:space="preserve">, nejméně však ve výši 5000,- Kč, za každý zjištěný případ neoprávněného vypouštění odpadních </w:t>
      </w:r>
      <w:r w:rsidRPr="00553445">
        <w:rPr>
          <w:rFonts w:ascii="Calibri" w:hAnsi="Calibri" w:cs="Arial"/>
          <w:sz w:val="18"/>
          <w:szCs w:val="18"/>
        </w:rPr>
        <w:t>vod.</w:t>
      </w:r>
      <w:r w:rsidR="0096422D" w:rsidRPr="00553445">
        <w:rPr>
          <w:rFonts w:ascii="Calibri" w:hAnsi="Calibri" w:cs="Arial"/>
          <w:sz w:val="18"/>
          <w:szCs w:val="18"/>
        </w:rPr>
        <w:t xml:space="preserve"> Závazek odběratele uvedený v čl. VI. odst. </w:t>
      </w:r>
      <w:r w:rsidR="00F60F10">
        <w:rPr>
          <w:rFonts w:ascii="Calibri" w:hAnsi="Calibri" w:cs="Arial"/>
          <w:sz w:val="18"/>
          <w:szCs w:val="18"/>
        </w:rPr>
        <w:t xml:space="preserve">2 </w:t>
      </w:r>
      <w:r w:rsidR="0096422D" w:rsidRPr="00553445">
        <w:rPr>
          <w:rFonts w:ascii="Calibri" w:hAnsi="Calibri" w:cs="Arial"/>
          <w:sz w:val="18"/>
          <w:szCs w:val="18"/>
        </w:rPr>
        <w:t>této smlouvy tím není dotčen.</w:t>
      </w:r>
    </w:p>
    <w:p w14:paraId="6DDFB97E" w14:textId="77777777" w:rsidR="005A1F0C" w:rsidRPr="00553445" w:rsidRDefault="005A1F0C" w:rsidP="00264C25">
      <w:pPr>
        <w:pStyle w:val="Odstavecseseznamem"/>
        <w:ind w:left="0"/>
        <w:contextualSpacing/>
        <w:rPr>
          <w:rFonts w:ascii="Calibri" w:hAnsi="Calibri" w:cs="Arial"/>
          <w:sz w:val="18"/>
          <w:szCs w:val="18"/>
        </w:rPr>
      </w:pPr>
    </w:p>
    <w:p w14:paraId="3ADC0A04" w14:textId="77777777" w:rsidR="008D599A" w:rsidRPr="00553445" w:rsidRDefault="008D599A" w:rsidP="00264C25">
      <w:pPr>
        <w:pStyle w:val="Odstavecseseznamem"/>
        <w:numPr>
          <w:ilvl w:val="0"/>
          <w:numId w:val="41"/>
        </w:numPr>
        <w:contextualSpacing/>
        <w:rPr>
          <w:rFonts w:ascii="Calibri" w:hAnsi="Calibri" w:cs="Arial"/>
          <w:sz w:val="18"/>
          <w:szCs w:val="18"/>
        </w:rPr>
      </w:pPr>
      <w:r w:rsidRPr="00553445">
        <w:rPr>
          <w:rFonts w:ascii="Calibri" w:hAnsi="Calibri" w:cs="Arial"/>
          <w:sz w:val="18"/>
          <w:szCs w:val="18"/>
        </w:rPr>
        <w:t>Smluvní pokuty podle tohoto článku jsou splatné bez zbyte</w:t>
      </w:r>
      <w:r w:rsidR="00172E48" w:rsidRPr="00553445">
        <w:rPr>
          <w:rFonts w:ascii="Calibri" w:hAnsi="Calibri" w:cs="Arial"/>
          <w:sz w:val="18"/>
          <w:szCs w:val="18"/>
        </w:rPr>
        <w:t>čného odkladu poté, co povinná s</w:t>
      </w:r>
      <w:r w:rsidRPr="00553445">
        <w:rPr>
          <w:rFonts w:ascii="Calibri" w:hAnsi="Calibri" w:cs="Arial"/>
          <w:sz w:val="18"/>
          <w:szCs w:val="18"/>
        </w:rPr>
        <w:t>mluvní strana obdrží písemnou výzvu oprávněné smluvní strany k jejich zaplacení.</w:t>
      </w:r>
    </w:p>
    <w:p w14:paraId="2678FD04" w14:textId="77777777" w:rsidR="008D599A" w:rsidRPr="00553445" w:rsidRDefault="008D599A" w:rsidP="00264C25">
      <w:pPr>
        <w:pStyle w:val="Odstavecseseznamem"/>
        <w:rPr>
          <w:rFonts w:ascii="Calibri" w:hAnsi="Calibri" w:cs="Arial"/>
          <w:sz w:val="18"/>
          <w:szCs w:val="18"/>
        </w:rPr>
      </w:pPr>
    </w:p>
    <w:p w14:paraId="6277A5F0" w14:textId="4A517B9D" w:rsidR="000E3631" w:rsidRPr="00091E77" w:rsidRDefault="008D599A" w:rsidP="00091E77">
      <w:pPr>
        <w:pStyle w:val="Odstavecseseznamem"/>
        <w:numPr>
          <w:ilvl w:val="0"/>
          <w:numId w:val="41"/>
        </w:numPr>
        <w:contextualSpacing/>
        <w:rPr>
          <w:rFonts w:ascii="Calibri" w:hAnsi="Calibri" w:cs="Arial"/>
          <w:sz w:val="18"/>
          <w:szCs w:val="18"/>
        </w:rPr>
      </w:pPr>
      <w:r w:rsidRPr="00553445">
        <w:rPr>
          <w:rFonts w:ascii="Calibri" w:hAnsi="Calibri" w:cs="Arial"/>
          <w:sz w:val="18"/>
          <w:szCs w:val="18"/>
        </w:rPr>
        <w:t xml:space="preserve">Zaplacením smluvní pokuty podle tohoto článku není dotčeno právo oprávněné smluvní strany na náhradu škody, včetně náhrady škody přesahující smluvní pokutu. </w:t>
      </w:r>
      <w:r w:rsidR="00532465" w:rsidRPr="00553445">
        <w:rPr>
          <w:rFonts w:ascii="Calibri" w:hAnsi="Calibri" w:cs="Arial"/>
          <w:sz w:val="18"/>
          <w:szCs w:val="18"/>
        </w:rPr>
        <w:t xml:space="preserve">Uhrazená smluvní pokuta se však započítává na náhradu škody takto způsobené. </w:t>
      </w:r>
      <w:r w:rsidRPr="00553445">
        <w:rPr>
          <w:rFonts w:ascii="Calibri" w:hAnsi="Calibri" w:cs="Arial"/>
          <w:sz w:val="18"/>
          <w:szCs w:val="18"/>
        </w:rPr>
        <w:t>Odběratel odpovídá za škodu, kterou způsobil dodavateli zaviněným porušením právní povinnosti, touto škodou jsou i náklady, které vznikly dodavateli v souvislosti se zjišťováním  neoprávněného vypouštění odpadních vod.</w:t>
      </w:r>
    </w:p>
    <w:p w14:paraId="7D2C3A35" w14:textId="77777777" w:rsidR="000E3631" w:rsidRPr="00553445" w:rsidRDefault="000E3631" w:rsidP="00264C25">
      <w:pPr>
        <w:pStyle w:val="Odstavecseseznamem"/>
        <w:rPr>
          <w:rFonts w:ascii="Calibri" w:hAnsi="Calibri" w:cs="Arial"/>
          <w:sz w:val="18"/>
          <w:szCs w:val="18"/>
        </w:rPr>
      </w:pPr>
    </w:p>
    <w:p w14:paraId="1368BC5F" w14:textId="77777777" w:rsidR="008D599A" w:rsidRPr="00553445" w:rsidRDefault="00264C25" w:rsidP="00264C25">
      <w:pPr>
        <w:pStyle w:val="Odstavecseseznamem"/>
        <w:contextualSpacing/>
        <w:jc w:val="center"/>
        <w:rPr>
          <w:rFonts w:ascii="Calibri" w:hAnsi="Calibri" w:cs="Arial"/>
          <w:b/>
          <w:sz w:val="18"/>
          <w:szCs w:val="18"/>
        </w:rPr>
      </w:pPr>
      <w:r w:rsidRPr="00553445">
        <w:rPr>
          <w:rFonts w:ascii="Calibri" w:hAnsi="Calibri" w:cs="Arial"/>
          <w:b/>
          <w:sz w:val="18"/>
          <w:szCs w:val="18"/>
        </w:rPr>
        <w:t>I</w:t>
      </w:r>
      <w:r w:rsidR="00AB2F19" w:rsidRPr="00553445">
        <w:rPr>
          <w:rFonts w:ascii="Calibri" w:hAnsi="Calibri" w:cs="Arial"/>
          <w:b/>
          <w:sz w:val="18"/>
          <w:szCs w:val="18"/>
        </w:rPr>
        <w:t>X</w:t>
      </w:r>
      <w:r w:rsidR="008D599A" w:rsidRPr="00553445">
        <w:rPr>
          <w:rFonts w:ascii="Calibri" w:hAnsi="Calibri" w:cs="Arial"/>
          <w:b/>
          <w:sz w:val="18"/>
          <w:szCs w:val="18"/>
        </w:rPr>
        <w:t>.</w:t>
      </w:r>
    </w:p>
    <w:p w14:paraId="340F4A60" w14:textId="77777777" w:rsidR="008D599A" w:rsidRPr="00553445" w:rsidRDefault="00172E48" w:rsidP="00264C25">
      <w:pPr>
        <w:pStyle w:val="Odstavecseseznamem"/>
        <w:contextualSpacing/>
        <w:jc w:val="center"/>
        <w:rPr>
          <w:rFonts w:ascii="Calibri" w:hAnsi="Calibri" w:cs="Arial"/>
          <w:b/>
          <w:sz w:val="18"/>
          <w:szCs w:val="18"/>
        </w:rPr>
      </w:pPr>
      <w:r w:rsidRPr="00553445">
        <w:rPr>
          <w:rFonts w:ascii="Calibri" w:hAnsi="Calibri" w:cs="Arial"/>
          <w:b/>
          <w:sz w:val="18"/>
          <w:szCs w:val="18"/>
        </w:rPr>
        <w:t xml:space="preserve">Zvláštní ujednání </w:t>
      </w:r>
    </w:p>
    <w:p w14:paraId="49A511C0" w14:textId="77777777" w:rsidR="00264C25" w:rsidRPr="00553445" w:rsidRDefault="00264C25" w:rsidP="00264C25">
      <w:pPr>
        <w:pStyle w:val="Odstavecseseznamem"/>
        <w:contextualSpacing/>
        <w:jc w:val="center"/>
        <w:rPr>
          <w:rFonts w:ascii="Calibri" w:hAnsi="Calibri" w:cs="Arial"/>
          <w:b/>
          <w:sz w:val="18"/>
          <w:szCs w:val="18"/>
        </w:rPr>
      </w:pPr>
    </w:p>
    <w:p w14:paraId="5CA6DA86" w14:textId="06D15C40" w:rsidR="008D599A" w:rsidRPr="00553445" w:rsidRDefault="008D599A" w:rsidP="00264C25">
      <w:pPr>
        <w:numPr>
          <w:ilvl w:val="0"/>
          <w:numId w:val="42"/>
        </w:numPr>
        <w:autoSpaceDE w:val="0"/>
        <w:rPr>
          <w:rFonts w:ascii="Calibri" w:hAnsi="Calibri"/>
          <w:sz w:val="18"/>
          <w:szCs w:val="18"/>
        </w:rPr>
      </w:pPr>
      <w:r w:rsidRPr="00553445">
        <w:rPr>
          <w:rFonts w:ascii="Calibri" w:hAnsi="Calibri"/>
          <w:sz w:val="18"/>
          <w:szCs w:val="18"/>
        </w:rPr>
        <w:t>Dodavatel je v souladu s ustanovením § 9 odst. 6</w:t>
      </w:r>
      <w:r w:rsidR="00AB2F19" w:rsidRPr="00553445">
        <w:rPr>
          <w:rFonts w:ascii="Calibri" w:hAnsi="Calibri"/>
          <w:sz w:val="18"/>
          <w:szCs w:val="18"/>
        </w:rPr>
        <w:t xml:space="preserve"> písm. g) zákona o vodovodech a kanalizacích</w:t>
      </w:r>
      <w:r w:rsidRPr="00553445">
        <w:rPr>
          <w:rFonts w:ascii="Calibri" w:hAnsi="Calibri"/>
          <w:sz w:val="18"/>
          <w:szCs w:val="18"/>
        </w:rPr>
        <w:t xml:space="preserve"> oprávněn přerušit nebo omezit</w:t>
      </w:r>
      <w:r w:rsidR="00D5408D">
        <w:rPr>
          <w:rFonts w:ascii="Calibri" w:hAnsi="Calibri"/>
          <w:sz w:val="18"/>
          <w:szCs w:val="18"/>
        </w:rPr>
        <w:t xml:space="preserve"> </w:t>
      </w:r>
      <w:r w:rsidRPr="00553445">
        <w:rPr>
          <w:rFonts w:ascii="Calibri" w:hAnsi="Calibri"/>
          <w:sz w:val="18"/>
          <w:szCs w:val="18"/>
        </w:rPr>
        <w:t xml:space="preserve"> odvádění odpadních vod odběrateli, který je v prodlení delším než 30 dnů s placením stočného nebo jejich příslušenství. Důkazní břemeno o provedení platby nese ten, kdo platbu provádí. O přerušení nebo omezení</w:t>
      </w:r>
      <w:r w:rsidR="00112B62">
        <w:rPr>
          <w:rFonts w:ascii="Calibri" w:hAnsi="Calibri"/>
          <w:sz w:val="18"/>
          <w:szCs w:val="18"/>
        </w:rPr>
        <w:t xml:space="preserve"> </w:t>
      </w:r>
      <w:r w:rsidRPr="00553445">
        <w:rPr>
          <w:rFonts w:ascii="Calibri" w:hAnsi="Calibri"/>
          <w:sz w:val="18"/>
          <w:szCs w:val="18"/>
        </w:rPr>
        <w:t>odvádění odpadních vod je dodavatel povinen informovat odběratele alespoň 3 dny předem.</w:t>
      </w:r>
    </w:p>
    <w:p w14:paraId="081A367A" w14:textId="77777777" w:rsidR="00634A85" w:rsidRPr="00553445" w:rsidRDefault="00634A85" w:rsidP="00264C25">
      <w:pPr>
        <w:autoSpaceDE w:val="0"/>
        <w:ind w:left="360"/>
        <w:rPr>
          <w:rFonts w:ascii="Calibri" w:hAnsi="Calibri"/>
          <w:sz w:val="18"/>
          <w:szCs w:val="18"/>
        </w:rPr>
      </w:pPr>
    </w:p>
    <w:p w14:paraId="70A89A18" w14:textId="77777777" w:rsidR="008D599A" w:rsidRPr="00553445" w:rsidRDefault="008D599A" w:rsidP="00264C25">
      <w:pPr>
        <w:numPr>
          <w:ilvl w:val="0"/>
          <w:numId w:val="42"/>
        </w:numPr>
        <w:autoSpaceDE w:val="0"/>
        <w:rPr>
          <w:rFonts w:ascii="Calibri" w:hAnsi="Calibri"/>
          <w:sz w:val="18"/>
          <w:szCs w:val="18"/>
        </w:rPr>
      </w:pPr>
      <w:r w:rsidRPr="00553445">
        <w:rPr>
          <w:rFonts w:ascii="Calibri" w:hAnsi="Calibri"/>
          <w:sz w:val="18"/>
          <w:szCs w:val="18"/>
        </w:rPr>
        <w:t>Pro účely předchozího odstavce se dnem doručení upozornění rozumí den doručení odběrateli nebo den, ve kterém odběratel odmítl doručené upozornění převzít či učinil jeho doručení nemožným nebo den, kdy bylo upozornění pro odběratele jako doporučený dopis uloženo na poště, a to bez ohledu na to, že se adresát o jeho uložení nedozvěděl.</w:t>
      </w:r>
    </w:p>
    <w:p w14:paraId="0F2C7844" w14:textId="77777777" w:rsidR="00634A85" w:rsidRPr="00553445" w:rsidRDefault="00634A85" w:rsidP="00264C25">
      <w:pPr>
        <w:autoSpaceDE w:val="0"/>
        <w:ind w:left="360"/>
        <w:rPr>
          <w:rFonts w:ascii="Calibri" w:hAnsi="Calibri"/>
          <w:sz w:val="18"/>
          <w:szCs w:val="18"/>
        </w:rPr>
      </w:pPr>
    </w:p>
    <w:p w14:paraId="380E91C2" w14:textId="77777777" w:rsidR="008D599A" w:rsidRPr="00553445" w:rsidRDefault="008D599A" w:rsidP="00264C25">
      <w:pPr>
        <w:numPr>
          <w:ilvl w:val="0"/>
          <w:numId w:val="42"/>
        </w:numPr>
        <w:autoSpaceDE w:val="0"/>
        <w:rPr>
          <w:rFonts w:ascii="Calibri" w:hAnsi="Calibri"/>
          <w:sz w:val="18"/>
          <w:szCs w:val="18"/>
        </w:rPr>
      </w:pPr>
      <w:r w:rsidRPr="00553445">
        <w:rPr>
          <w:rFonts w:ascii="Calibri" w:hAnsi="Calibri"/>
          <w:sz w:val="18"/>
          <w:szCs w:val="18"/>
        </w:rPr>
        <w:t xml:space="preserve">Ostatní písemnosti </w:t>
      </w:r>
      <w:r w:rsidR="00EF2A64" w:rsidRPr="00553445">
        <w:rPr>
          <w:rFonts w:ascii="Calibri" w:hAnsi="Calibri"/>
          <w:sz w:val="18"/>
          <w:szCs w:val="18"/>
        </w:rPr>
        <w:t xml:space="preserve">dle této smlouvy </w:t>
      </w:r>
      <w:r w:rsidRPr="00553445">
        <w:rPr>
          <w:rFonts w:ascii="Calibri" w:hAnsi="Calibri"/>
          <w:sz w:val="18"/>
          <w:szCs w:val="18"/>
        </w:rPr>
        <w:t xml:space="preserve">se doručují na adresy smluvních stran, uvedené v záhlaví </w:t>
      </w:r>
      <w:r w:rsidR="00822B12" w:rsidRPr="00553445">
        <w:rPr>
          <w:rFonts w:ascii="Calibri" w:hAnsi="Calibri"/>
          <w:sz w:val="18"/>
          <w:szCs w:val="18"/>
        </w:rPr>
        <w:t>této smlouvy</w:t>
      </w:r>
      <w:r w:rsidRPr="00553445">
        <w:rPr>
          <w:rFonts w:ascii="Calibri" w:hAnsi="Calibri"/>
          <w:sz w:val="18"/>
          <w:szCs w:val="18"/>
        </w:rPr>
        <w:t>. Odmítne-li adresát zásilku převzít</w:t>
      </w:r>
      <w:r w:rsidR="00EF2A64" w:rsidRPr="00553445">
        <w:rPr>
          <w:rFonts w:ascii="Calibri" w:hAnsi="Calibri"/>
          <w:sz w:val="18"/>
          <w:szCs w:val="18"/>
        </w:rPr>
        <w:t>,</w:t>
      </w:r>
      <w:r w:rsidRPr="00553445">
        <w:rPr>
          <w:rFonts w:ascii="Calibri" w:hAnsi="Calibri"/>
          <w:sz w:val="18"/>
          <w:szCs w:val="18"/>
        </w:rPr>
        <w:t xml:space="preserve"> platí, že písemnost byla doručena dnem, kdy bylo její převzetí odepřeno. Účinky doručení nastanou též tehdy, vrátí-li se odesílateli zásilka jako nedoručená; dnem doručení je v takovém případě první pracovní den následující po dni odeslání zásilky. V případě, že odběratel změní adresu, je povinen to písemně oznámit dodavateli. Do té doby je dodavatel povinen doručovat zásilky na adresu odběratele, uvedenou v této </w:t>
      </w:r>
      <w:r w:rsidR="00EF2A64" w:rsidRPr="00553445">
        <w:rPr>
          <w:rFonts w:ascii="Calibri" w:hAnsi="Calibri"/>
          <w:sz w:val="18"/>
          <w:szCs w:val="18"/>
        </w:rPr>
        <w:t>s</w:t>
      </w:r>
      <w:r w:rsidRPr="00553445">
        <w:rPr>
          <w:rFonts w:ascii="Calibri" w:hAnsi="Calibri"/>
          <w:sz w:val="18"/>
          <w:szCs w:val="18"/>
        </w:rPr>
        <w:t>mlouvě. Důkazní břemeno o nahlášené změně adresy nese odběratel.</w:t>
      </w:r>
    </w:p>
    <w:p w14:paraId="21FA9D24" w14:textId="77777777" w:rsidR="00634A85" w:rsidRPr="00553445" w:rsidRDefault="00634A85" w:rsidP="00264C25">
      <w:pPr>
        <w:autoSpaceDE w:val="0"/>
        <w:ind w:left="360"/>
        <w:rPr>
          <w:rFonts w:ascii="Calibri" w:hAnsi="Calibri"/>
          <w:sz w:val="18"/>
          <w:szCs w:val="18"/>
        </w:rPr>
      </w:pPr>
    </w:p>
    <w:p w14:paraId="266B2381" w14:textId="3A25F5E2" w:rsidR="00AB2F19" w:rsidRPr="00553445" w:rsidRDefault="008D599A" w:rsidP="00634A85">
      <w:pPr>
        <w:numPr>
          <w:ilvl w:val="0"/>
          <w:numId w:val="42"/>
        </w:numPr>
        <w:autoSpaceDE w:val="0"/>
        <w:rPr>
          <w:rFonts w:ascii="Calibri" w:hAnsi="Calibri"/>
          <w:sz w:val="18"/>
          <w:szCs w:val="18"/>
        </w:rPr>
      </w:pPr>
      <w:r w:rsidRPr="00553445">
        <w:rPr>
          <w:rFonts w:ascii="Calibri" w:hAnsi="Calibri"/>
          <w:sz w:val="18"/>
          <w:szCs w:val="18"/>
        </w:rPr>
        <w:t>Právo dodavatele přerušit nebo omezit  odvádění odpadních vod odběrateli není podmíněno předchozím ukončením smlouvy.</w:t>
      </w:r>
    </w:p>
    <w:p w14:paraId="773DD2E4" w14:textId="77777777" w:rsidR="00AB2F19" w:rsidRPr="00553445" w:rsidRDefault="00AB2F19" w:rsidP="00634A85">
      <w:pPr>
        <w:autoSpaceDE w:val="0"/>
        <w:ind w:left="360"/>
        <w:rPr>
          <w:rFonts w:ascii="Calibri" w:hAnsi="Calibri"/>
          <w:sz w:val="18"/>
          <w:szCs w:val="18"/>
        </w:rPr>
      </w:pPr>
    </w:p>
    <w:p w14:paraId="19D07C87" w14:textId="1667EEB9" w:rsidR="008D599A" w:rsidRPr="00553445" w:rsidRDefault="008D599A" w:rsidP="0036723C">
      <w:pPr>
        <w:numPr>
          <w:ilvl w:val="0"/>
          <w:numId w:val="42"/>
        </w:numPr>
        <w:autoSpaceDE w:val="0"/>
        <w:rPr>
          <w:rFonts w:ascii="Calibri" w:hAnsi="Calibri"/>
          <w:sz w:val="18"/>
          <w:szCs w:val="18"/>
        </w:rPr>
      </w:pPr>
      <w:r w:rsidRPr="00553445">
        <w:rPr>
          <w:rFonts w:ascii="Calibri" w:hAnsi="Calibri"/>
          <w:sz w:val="18"/>
          <w:szCs w:val="18"/>
        </w:rPr>
        <w:t xml:space="preserve">Dodavatel je dále oprávněn přerušit nebo omezit odvádění odpadních vod v případech stanovených v zákoně. Nejedná-li se o živelní pohromy, při havárii kanalizace, kanalizační přípojky nebo při možném ohrožení zdraví lidí nebo majetku, je dodavatel povinen o této skutečnosti předem vyrozumět odběratele, a to v zákonem stanovené lhůtě. </w:t>
      </w:r>
    </w:p>
    <w:p w14:paraId="6E45F8B8" w14:textId="77777777" w:rsidR="00AB2F19" w:rsidRPr="00553445" w:rsidRDefault="00AB2F19" w:rsidP="00272BCF">
      <w:pPr>
        <w:autoSpaceDE w:val="0"/>
        <w:ind w:left="360"/>
        <w:rPr>
          <w:rFonts w:ascii="Calibri" w:hAnsi="Calibri"/>
          <w:sz w:val="18"/>
          <w:szCs w:val="18"/>
        </w:rPr>
      </w:pPr>
    </w:p>
    <w:p w14:paraId="0D639518" w14:textId="00616E43" w:rsidR="00267E6E" w:rsidRPr="00553445" w:rsidRDefault="008D599A" w:rsidP="00264C25">
      <w:pPr>
        <w:numPr>
          <w:ilvl w:val="0"/>
          <w:numId w:val="42"/>
        </w:numPr>
        <w:autoSpaceDE w:val="0"/>
        <w:rPr>
          <w:rFonts w:ascii="Calibri" w:hAnsi="Calibri"/>
          <w:sz w:val="18"/>
          <w:szCs w:val="18"/>
        </w:rPr>
      </w:pPr>
      <w:r w:rsidRPr="00553445">
        <w:rPr>
          <w:rFonts w:ascii="Calibri" w:hAnsi="Calibri"/>
          <w:sz w:val="18"/>
          <w:szCs w:val="18"/>
        </w:rPr>
        <w:t>V případě přerušení nebo omezení odvádění odpadních vod podle § 9 odst. 5 nebo § 9 odst. 6 písm. a) zákona</w:t>
      </w:r>
      <w:r w:rsidR="00AB2F19" w:rsidRPr="00553445">
        <w:rPr>
          <w:rFonts w:ascii="Calibri" w:hAnsi="Calibri"/>
          <w:sz w:val="18"/>
          <w:szCs w:val="18"/>
        </w:rPr>
        <w:t xml:space="preserve"> o vodovodech a kanalizacích</w:t>
      </w:r>
      <w:r w:rsidRPr="00553445">
        <w:rPr>
          <w:rFonts w:ascii="Calibri" w:hAnsi="Calibri"/>
          <w:sz w:val="18"/>
          <w:szCs w:val="18"/>
        </w:rPr>
        <w:t xml:space="preserve"> je dodavatel oprávněn stanovit podmínky tohoto přerušení nebo omezení a je </w:t>
      </w:r>
      <w:r w:rsidRPr="00553445">
        <w:rPr>
          <w:rFonts w:ascii="Calibri" w:hAnsi="Calibri"/>
          <w:sz w:val="18"/>
          <w:szCs w:val="18"/>
        </w:rPr>
        <w:lastRenderedPageBreak/>
        <w:t>povinen zajistit náhradní odvádění odpadních vod v mezích technických možností a místních podmínek.</w:t>
      </w:r>
    </w:p>
    <w:p w14:paraId="405B8313" w14:textId="77777777" w:rsidR="005A1F0C" w:rsidRPr="00553445" w:rsidRDefault="005A1F0C" w:rsidP="00264C25">
      <w:pPr>
        <w:autoSpaceDE w:val="0"/>
        <w:ind w:left="360"/>
        <w:rPr>
          <w:rFonts w:ascii="Calibri" w:hAnsi="Calibri"/>
          <w:sz w:val="18"/>
          <w:szCs w:val="18"/>
        </w:rPr>
      </w:pPr>
    </w:p>
    <w:p w14:paraId="11C04313" w14:textId="77777777" w:rsidR="008D599A" w:rsidRPr="00553445" w:rsidRDefault="008D599A" w:rsidP="00264C25">
      <w:pPr>
        <w:autoSpaceDE w:val="0"/>
        <w:jc w:val="center"/>
        <w:rPr>
          <w:rFonts w:ascii="Calibri" w:hAnsi="Calibri"/>
          <w:b/>
          <w:sz w:val="18"/>
          <w:szCs w:val="18"/>
        </w:rPr>
      </w:pPr>
      <w:r w:rsidRPr="00553445">
        <w:rPr>
          <w:rFonts w:ascii="Calibri" w:hAnsi="Calibri"/>
          <w:b/>
          <w:sz w:val="18"/>
          <w:szCs w:val="18"/>
        </w:rPr>
        <w:t>X.</w:t>
      </w:r>
    </w:p>
    <w:p w14:paraId="17D9FB35" w14:textId="77777777" w:rsidR="008D599A" w:rsidRPr="00553445" w:rsidRDefault="008D599A" w:rsidP="00264C25">
      <w:pPr>
        <w:autoSpaceDE w:val="0"/>
        <w:jc w:val="center"/>
        <w:rPr>
          <w:rFonts w:ascii="Calibri" w:hAnsi="Calibri"/>
          <w:b/>
          <w:sz w:val="18"/>
          <w:szCs w:val="18"/>
        </w:rPr>
      </w:pPr>
      <w:r w:rsidRPr="00553445">
        <w:rPr>
          <w:rFonts w:ascii="Calibri" w:hAnsi="Calibri"/>
          <w:b/>
          <w:sz w:val="18"/>
          <w:szCs w:val="18"/>
        </w:rPr>
        <w:t>Doba platnosti a ukončení smlouvy</w:t>
      </w:r>
    </w:p>
    <w:p w14:paraId="2086E8C9" w14:textId="77777777" w:rsidR="008D599A" w:rsidRPr="00553445" w:rsidRDefault="008D599A" w:rsidP="00264C25">
      <w:pPr>
        <w:autoSpaceDE w:val="0"/>
        <w:jc w:val="center"/>
        <w:rPr>
          <w:rFonts w:ascii="Calibri" w:hAnsi="Calibri"/>
          <w:b/>
          <w:sz w:val="18"/>
          <w:szCs w:val="18"/>
        </w:rPr>
      </w:pPr>
    </w:p>
    <w:p w14:paraId="729D3A43" w14:textId="77777777" w:rsidR="00267E6E" w:rsidRPr="00553445" w:rsidRDefault="00267E6E" w:rsidP="00264C25">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 xml:space="preserve">Tato smlouva nabývá </w:t>
      </w:r>
      <w:r w:rsidR="002C5D54" w:rsidRPr="00553445">
        <w:rPr>
          <w:rFonts w:ascii="Calibri" w:hAnsi="Calibri" w:cs="Arial"/>
          <w:sz w:val="18"/>
          <w:szCs w:val="18"/>
        </w:rPr>
        <w:t xml:space="preserve">platnosti a </w:t>
      </w:r>
      <w:r w:rsidRPr="00553445">
        <w:rPr>
          <w:rFonts w:ascii="Calibri" w:hAnsi="Calibri" w:cs="Arial"/>
          <w:sz w:val="18"/>
          <w:szCs w:val="18"/>
        </w:rPr>
        <w:t>účinnosti dnem podpisu smluvních stran a uzavírá se na dobu neurčitou</w:t>
      </w:r>
      <w:r w:rsidR="005D3A4E" w:rsidRPr="00553445">
        <w:rPr>
          <w:rFonts w:ascii="Calibri" w:hAnsi="Calibri" w:cs="Arial"/>
          <w:sz w:val="18"/>
          <w:szCs w:val="18"/>
        </w:rPr>
        <w:t>.</w:t>
      </w:r>
    </w:p>
    <w:p w14:paraId="14D114FA" w14:textId="77777777" w:rsidR="00267E6E" w:rsidRPr="00553445" w:rsidRDefault="00267E6E" w:rsidP="00264C25">
      <w:pPr>
        <w:rPr>
          <w:rFonts w:ascii="Calibri" w:hAnsi="Calibri" w:cs="Arial"/>
          <w:sz w:val="18"/>
          <w:szCs w:val="18"/>
        </w:rPr>
      </w:pPr>
    </w:p>
    <w:p w14:paraId="341E7F61" w14:textId="77777777" w:rsidR="00267E6E" w:rsidRPr="00553445" w:rsidRDefault="00267E6E" w:rsidP="00264C25">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 xml:space="preserve">Tuto smlouvu je </w:t>
      </w:r>
      <w:r w:rsidR="00822B12" w:rsidRPr="00553445">
        <w:rPr>
          <w:rFonts w:ascii="Calibri" w:hAnsi="Calibri" w:cs="Arial"/>
          <w:sz w:val="18"/>
          <w:szCs w:val="18"/>
        </w:rPr>
        <w:t xml:space="preserve">kterákoliv smluvní strana </w:t>
      </w:r>
      <w:r w:rsidRPr="00553445">
        <w:rPr>
          <w:rFonts w:ascii="Calibri" w:hAnsi="Calibri" w:cs="Arial"/>
          <w:sz w:val="18"/>
          <w:szCs w:val="18"/>
        </w:rPr>
        <w:t>oprávněn</w:t>
      </w:r>
      <w:r w:rsidR="00822B12" w:rsidRPr="00553445">
        <w:rPr>
          <w:rFonts w:ascii="Calibri" w:hAnsi="Calibri" w:cs="Arial"/>
          <w:sz w:val="18"/>
          <w:szCs w:val="18"/>
        </w:rPr>
        <w:t>a</w:t>
      </w:r>
      <w:r w:rsidRPr="00553445">
        <w:rPr>
          <w:rFonts w:ascii="Calibri" w:hAnsi="Calibri" w:cs="Arial"/>
          <w:sz w:val="18"/>
          <w:szCs w:val="18"/>
        </w:rPr>
        <w:t xml:space="preserve"> jednostranně písemně vypovědět s výpovědní lhůtou jeden měsíc. Výpovědní lhůta začíná běžet první den kalendářního měsíce následujícího po doručení výpovědi druhé smluvní straně.</w:t>
      </w:r>
    </w:p>
    <w:p w14:paraId="11098DCC" w14:textId="77777777" w:rsidR="00267E6E" w:rsidRPr="00553445" w:rsidRDefault="00267E6E" w:rsidP="00264C25">
      <w:pPr>
        <w:pStyle w:val="Odstavecseseznamem"/>
        <w:rPr>
          <w:rFonts w:ascii="Calibri" w:hAnsi="Calibri" w:cs="Arial"/>
          <w:sz w:val="18"/>
          <w:szCs w:val="18"/>
        </w:rPr>
      </w:pPr>
    </w:p>
    <w:p w14:paraId="3691919E" w14:textId="0BAD4EBC" w:rsidR="00267E6E" w:rsidRPr="00553445" w:rsidRDefault="00267E6E" w:rsidP="00264C25">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 xml:space="preserve">Kterákoliv ze smluvních stran je oprávněna od této smlouvy odstoupit jen v případech stanovených obecně závaznými právními předpisy. Tato smlouva zaniká též </w:t>
      </w:r>
      <w:r w:rsidR="002B467C">
        <w:rPr>
          <w:rFonts w:ascii="Calibri" w:hAnsi="Calibri" w:cs="Arial"/>
          <w:sz w:val="18"/>
          <w:szCs w:val="18"/>
        </w:rPr>
        <w:t>odpojením</w:t>
      </w:r>
      <w:r w:rsidR="00707C1F">
        <w:rPr>
          <w:rFonts w:ascii="Calibri" w:hAnsi="Calibri" w:cs="Arial"/>
          <w:sz w:val="18"/>
          <w:szCs w:val="18"/>
        </w:rPr>
        <w:t xml:space="preserve"> </w:t>
      </w:r>
      <w:r w:rsidRPr="00553445">
        <w:rPr>
          <w:rFonts w:ascii="Calibri" w:hAnsi="Calibri" w:cs="Arial"/>
          <w:sz w:val="18"/>
          <w:szCs w:val="18"/>
        </w:rPr>
        <w:t>kanalizační přípojky od  kanalizace.</w:t>
      </w:r>
    </w:p>
    <w:p w14:paraId="098C3152" w14:textId="77777777" w:rsidR="00267E6E" w:rsidRPr="00553445" w:rsidRDefault="00267E6E" w:rsidP="00264C25">
      <w:pPr>
        <w:pStyle w:val="Odstavecseseznamem"/>
        <w:rPr>
          <w:rFonts w:ascii="Calibri" w:hAnsi="Calibri" w:cs="Arial"/>
          <w:sz w:val="18"/>
          <w:szCs w:val="18"/>
        </w:rPr>
      </w:pPr>
    </w:p>
    <w:p w14:paraId="624CBEE0" w14:textId="486B51E1" w:rsidR="00267E6E" w:rsidRPr="00553445" w:rsidRDefault="00267E6E" w:rsidP="00264C25">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Uzavřením nové smlouvy o odvádění odpadních vod mezi smluvními stranami pro odběrné místo uvedené v článku I. této smlouvy se tato smlouva považuje za ukončenou.</w:t>
      </w:r>
    </w:p>
    <w:p w14:paraId="35437809" w14:textId="77777777" w:rsidR="00634A85" w:rsidRPr="00553445" w:rsidRDefault="00634A85" w:rsidP="00264C25">
      <w:pPr>
        <w:pStyle w:val="Odstavecseseznamem"/>
        <w:ind w:left="360"/>
        <w:contextualSpacing/>
        <w:rPr>
          <w:rFonts w:ascii="Calibri" w:hAnsi="Calibri" w:cs="Arial"/>
          <w:sz w:val="18"/>
          <w:szCs w:val="18"/>
        </w:rPr>
      </w:pPr>
    </w:p>
    <w:p w14:paraId="7860B0E1" w14:textId="583EDDA1" w:rsidR="00634A85" w:rsidRPr="00553445" w:rsidRDefault="00634A85" w:rsidP="00634A85">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 xml:space="preserve">Pokud odběratel hodlá ukončit smlouvu v důsledku převodu nemovitosti na nového vlastníka, přičemž </w:t>
      </w:r>
      <w:r w:rsidR="0086675A">
        <w:rPr>
          <w:rFonts w:ascii="Calibri" w:hAnsi="Calibri" w:cs="Arial"/>
          <w:sz w:val="18"/>
          <w:szCs w:val="18"/>
        </w:rPr>
        <w:t>odvádění odpadních vod</w:t>
      </w:r>
      <w:r w:rsidRPr="00553445">
        <w:rPr>
          <w:rFonts w:ascii="Calibri" w:hAnsi="Calibri" w:cs="Arial"/>
          <w:sz w:val="18"/>
          <w:szCs w:val="18"/>
        </w:rPr>
        <w:t xml:space="preserve"> by měl</w:t>
      </w:r>
      <w:r w:rsidR="0086675A">
        <w:rPr>
          <w:rFonts w:ascii="Calibri" w:hAnsi="Calibri" w:cs="Arial"/>
          <w:sz w:val="18"/>
          <w:szCs w:val="18"/>
        </w:rPr>
        <w:t>o</w:t>
      </w:r>
      <w:r w:rsidRPr="00553445">
        <w:rPr>
          <w:rFonts w:ascii="Calibri" w:hAnsi="Calibri" w:cs="Arial"/>
          <w:sz w:val="18"/>
          <w:szCs w:val="18"/>
        </w:rPr>
        <w:t xml:space="preserve"> kontinuálně pokračovat, je povinen se spolu s novým vlastníkem nemovitosti dostavit k dodavateli za účelem ukončení této smlouvy a uzavření smlouvy s novým odběratelem. Při tom předloží konečný stav vodoměru k datu změny odběratele, jakož i doklady prokazující změnu v osobě vlastníka nemovitosti.</w:t>
      </w:r>
    </w:p>
    <w:p w14:paraId="306EB01C" w14:textId="77777777" w:rsidR="00267E6E" w:rsidRPr="00553445" w:rsidRDefault="00267E6E" w:rsidP="0036723C">
      <w:pPr>
        <w:pStyle w:val="Odstavecseseznamem"/>
        <w:ind w:left="0"/>
        <w:rPr>
          <w:rFonts w:ascii="Calibri" w:hAnsi="Calibri" w:cs="Arial"/>
          <w:sz w:val="18"/>
          <w:szCs w:val="18"/>
        </w:rPr>
      </w:pPr>
    </w:p>
    <w:p w14:paraId="2166EC21" w14:textId="30C7D7CB" w:rsidR="00267E6E" w:rsidRPr="00553445" w:rsidRDefault="00267E6E" w:rsidP="00272BCF">
      <w:pPr>
        <w:pStyle w:val="Odstavecseseznamem"/>
        <w:numPr>
          <w:ilvl w:val="0"/>
          <w:numId w:val="45"/>
        </w:numPr>
        <w:contextualSpacing/>
        <w:rPr>
          <w:rFonts w:ascii="Calibri" w:hAnsi="Calibri" w:cs="Arial"/>
          <w:sz w:val="18"/>
          <w:szCs w:val="18"/>
        </w:rPr>
      </w:pPr>
      <w:r w:rsidRPr="00553445">
        <w:rPr>
          <w:rFonts w:ascii="Calibri" w:hAnsi="Calibri" w:cs="Arial"/>
          <w:sz w:val="18"/>
          <w:szCs w:val="18"/>
        </w:rPr>
        <w:t>Smluvní strany se dohodly, že při jakémkoliv ukončení této smlouvy je odběratel povinen na své náklady umožnit dodavateli provést konečný odečet vodoměru odběratele. Pokud bezprostředně po skončení této smlouvy nenabude účinnosti obdobná smlouva o odvádění odpadních vod vztahující se k témuž odběrnému místu, je odběratel povinen na své náklady umožnit dodavateli také další činnosti nezbytné k ukončení odvádění odpadních vod. Ukončí – li odběratel tuto smlouvu výpovědí podle odst. 2 tohoto článku, je dodavatel současně oprávněn provést odpojení  kanalizační přípojky.</w:t>
      </w:r>
    </w:p>
    <w:p w14:paraId="047D6C2F" w14:textId="77777777" w:rsidR="00267E6E" w:rsidRPr="00553445" w:rsidRDefault="00267E6E" w:rsidP="00264C25">
      <w:pPr>
        <w:pStyle w:val="Odstavecseseznamem"/>
        <w:rPr>
          <w:rFonts w:ascii="Calibri" w:hAnsi="Calibri" w:cs="Arial"/>
          <w:sz w:val="18"/>
          <w:szCs w:val="18"/>
        </w:rPr>
      </w:pPr>
    </w:p>
    <w:p w14:paraId="5AABF168" w14:textId="38439955" w:rsidR="008D599A" w:rsidRPr="0075456C" w:rsidRDefault="00267E6E" w:rsidP="00264C25">
      <w:pPr>
        <w:numPr>
          <w:ilvl w:val="0"/>
          <w:numId w:val="45"/>
        </w:numPr>
        <w:autoSpaceDE w:val="0"/>
        <w:rPr>
          <w:rFonts w:ascii="Calibri" w:hAnsi="Calibri" w:cs="Arial"/>
          <w:sz w:val="18"/>
          <w:szCs w:val="18"/>
        </w:rPr>
      </w:pPr>
      <w:r w:rsidRPr="0075456C">
        <w:rPr>
          <w:rFonts w:ascii="Calibri" w:hAnsi="Calibri" w:cs="Arial"/>
          <w:sz w:val="18"/>
          <w:szCs w:val="18"/>
        </w:rPr>
        <w:t xml:space="preserve">V případě, že dodavatel za dobu trvání této smlouvy pozbude právo uzavírat s odběrateli smluvní vztahy, jejichž předmětem je odvádění odpadních vod, přecházejí práva a povinnosti z této smlouvy na vlastníka kanalizace. Odběratel s tímto přechodem práv a převzetím povinností uzavřením této smlouvy výslovně souhlasí. </w:t>
      </w:r>
    </w:p>
    <w:p w14:paraId="115914AD" w14:textId="77777777" w:rsidR="00267E6E" w:rsidRPr="00553445" w:rsidRDefault="00267E6E" w:rsidP="00264C25">
      <w:pPr>
        <w:pStyle w:val="Odstavecseseznamem"/>
        <w:rPr>
          <w:rFonts w:ascii="Calibri" w:hAnsi="Calibri" w:cs="Arial"/>
          <w:sz w:val="18"/>
          <w:szCs w:val="18"/>
        </w:rPr>
      </w:pPr>
    </w:p>
    <w:p w14:paraId="217AE7EC" w14:textId="77777777" w:rsidR="00267E6E" w:rsidRPr="00553445" w:rsidRDefault="00267E6E" w:rsidP="00264C25">
      <w:pPr>
        <w:autoSpaceDE w:val="0"/>
        <w:ind w:left="360"/>
        <w:jc w:val="center"/>
        <w:rPr>
          <w:rFonts w:ascii="Calibri" w:hAnsi="Calibri" w:cs="Arial"/>
          <w:b/>
          <w:sz w:val="18"/>
          <w:szCs w:val="18"/>
        </w:rPr>
      </w:pPr>
      <w:r w:rsidRPr="00553445">
        <w:rPr>
          <w:rFonts w:ascii="Calibri" w:hAnsi="Calibri" w:cs="Arial"/>
          <w:b/>
          <w:sz w:val="18"/>
          <w:szCs w:val="18"/>
        </w:rPr>
        <w:t>XI.</w:t>
      </w:r>
    </w:p>
    <w:p w14:paraId="03200F9F" w14:textId="77777777" w:rsidR="00267E6E" w:rsidRPr="00553445" w:rsidRDefault="00267E6E" w:rsidP="00264C25">
      <w:pPr>
        <w:autoSpaceDE w:val="0"/>
        <w:ind w:left="360"/>
        <w:jc w:val="center"/>
        <w:rPr>
          <w:rFonts w:ascii="Calibri" w:hAnsi="Calibri" w:cs="Arial"/>
          <w:b/>
          <w:sz w:val="18"/>
          <w:szCs w:val="18"/>
        </w:rPr>
      </w:pPr>
      <w:r w:rsidRPr="00553445">
        <w:rPr>
          <w:rFonts w:ascii="Calibri" w:hAnsi="Calibri" w:cs="Arial"/>
          <w:b/>
          <w:sz w:val="18"/>
          <w:szCs w:val="18"/>
        </w:rPr>
        <w:t>Závěrečná ustanovení</w:t>
      </w:r>
    </w:p>
    <w:p w14:paraId="0003F3CC" w14:textId="77777777" w:rsidR="00267E6E" w:rsidRPr="00553445" w:rsidRDefault="00267E6E" w:rsidP="00264C25">
      <w:pPr>
        <w:autoSpaceDE w:val="0"/>
        <w:ind w:left="360"/>
        <w:jc w:val="center"/>
        <w:rPr>
          <w:rFonts w:ascii="Calibri" w:hAnsi="Calibri" w:cs="Arial"/>
          <w:b/>
          <w:sz w:val="18"/>
          <w:szCs w:val="18"/>
        </w:rPr>
      </w:pPr>
    </w:p>
    <w:p w14:paraId="32AC92F5" w14:textId="0A755B45" w:rsidR="00267E6E" w:rsidRPr="00553445" w:rsidRDefault="00267E6E" w:rsidP="00264C25">
      <w:pPr>
        <w:numPr>
          <w:ilvl w:val="0"/>
          <w:numId w:val="46"/>
        </w:numPr>
        <w:autoSpaceDE w:val="0"/>
        <w:rPr>
          <w:rFonts w:ascii="Calibri" w:hAnsi="Calibri" w:cs="Arial"/>
          <w:sz w:val="18"/>
          <w:szCs w:val="18"/>
        </w:rPr>
      </w:pPr>
      <w:r w:rsidRPr="00553445">
        <w:rPr>
          <w:rFonts w:ascii="Calibri" w:hAnsi="Calibri"/>
          <w:sz w:val="18"/>
          <w:szCs w:val="18"/>
        </w:rPr>
        <w:t xml:space="preserve">Dodavatel </w:t>
      </w:r>
      <w:r w:rsidR="00FE5EC9" w:rsidRPr="00553445">
        <w:rPr>
          <w:rFonts w:ascii="Calibri" w:hAnsi="Calibri"/>
          <w:sz w:val="18"/>
          <w:szCs w:val="18"/>
        </w:rPr>
        <w:t>a odběratel se tímto dohodli, že dodavatel je za účelem naplňování svých závazků a uplatňování svých práv z této smlouvy jakož i při plnění jeho zákonných či smluvních povinností při provozování kanalizace oprávněn</w:t>
      </w:r>
      <w:r w:rsidRPr="00553445">
        <w:rPr>
          <w:rFonts w:ascii="Calibri" w:hAnsi="Calibri"/>
          <w:sz w:val="18"/>
          <w:szCs w:val="18"/>
        </w:rPr>
        <w:t xml:space="preserve"> shromažď</w:t>
      </w:r>
      <w:r w:rsidR="00FE5EC9" w:rsidRPr="00553445">
        <w:rPr>
          <w:rFonts w:ascii="Calibri" w:hAnsi="Calibri"/>
          <w:sz w:val="18"/>
          <w:szCs w:val="18"/>
        </w:rPr>
        <w:t>ovat</w:t>
      </w:r>
      <w:r w:rsidRPr="00553445">
        <w:rPr>
          <w:rFonts w:ascii="Calibri" w:hAnsi="Calibri"/>
          <w:sz w:val="18"/>
          <w:szCs w:val="18"/>
        </w:rPr>
        <w:t xml:space="preserve"> a zpracováv</w:t>
      </w:r>
      <w:r w:rsidR="00FE5EC9" w:rsidRPr="00553445">
        <w:rPr>
          <w:rFonts w:ascii="Calibri" w:hAnsi="Calibri"/>
          <w:sz w:val="18"/>
          <w:szCs w:val="18"/>
        </w:rPr>
        <w:t>at</w:t>
      </w:r>
      <w:r w:rsidRPr="00553445">
        <w:rPr>
          <w:rFonts w:ascii="Calibri" w:hAnsi="Calibri"/>
          <w:sz w:val="18"/>
          <w:szCs w:val="18"/>
        </w:rPr>
        <w:t xml:space="preserve"> </w:t>
      </w:r>
      <w:r w:rsidR="00FE5EC9" w:rsidRPr="00553445">
        <w:rPr>
          <w:rFonts w:ascii="Calibri" w:hAnsi="Calibri"/>
          <w:sz w:val="18"/>
          <w:szCs w:val="18"/>
        </w:rPr>
        <w:t>osobní údaje odběratele</w:t>
      </w:r>
      <w:r w:rsidRPr="00553445">
        <w:rPr>
          <w:rFonts w:ascii="Calibri" w:hAnsi="Calibri"/>
          <w:sz w:val="18"/>
          <w:szCs w:val="18"/>
        </w:rPr>
        <w:t xml:space="preserve">, které odběratel uvedl v této smlouvě. Odběratel dává tímto dodavateli jako správci údajů souhlas </w:t>
      </w:r>
      <w:r w:rsidR="00FE5EC9" w:rsidRPr="00553445">
        <w:rPr>
          <w:rFonts w:ascii="Calibri" w:hAnsi="Calibri"/>
          <w:sz w:val="18"/>
          <w:szCs w:val="18"/>
        </w:rPr>
        <w:t xml:space="preserve">takové osobní údaje </w:t>
      </w:r>
      <w:r w:rsidRPr="00553445">
        <w:rPr>
          <w:rFonts w:ascii="Calibri" w:hAnsi="Calibri"/>
          <w:sz w:val="18"/>
          <w:szCs w:val="18"/>
        </w:rPr>
        <w:t xml:space="preserve">shromažďovat v rozsahu nutném pro smlouvu a její zpracování a uchování pro účely naplnění práv a povinností z této smlouvy, jakož i k </w:t>
      </w:r>
      <w:r w:rsidRPr="00553445">
        <w:rPr>
          <w:rFonts w:ascii="Calibri" w:hAnsi="Calibri"/>
          <w:sz w:val="18"/>
          <w:szCs w:val="18"/>
        </w:rPr>
        <w:t xml:space="preserve">vedení agendy o odvádění odpadních vod v souladu se zákonem </w:t>
      </w:r>
      <w:r w:rsidR="00634A85" w:rsidRPr="00553445">
        <w:rPr>
          <w:rFonts w:ascii="Calibri" w:hAnsi="Calibri"/>
          <w:sz w:val="18"/>
          <w:szCs w:val="18"/>
        </w:rPr>
        <w:t>o vodovodech a kanalizacích</w:t>
      </w:r>
      <w:r w:rsidRPr="00553445">
        <w:rPr>
          <w:rFonts w:ascii="Calibri" w:hAnsi="Calibri"/>
          <w:sz w:val="18"/>
          <w:szCs w:val="18"/>
        </w:rPr>
        <w:t>, a to po celou dobu platnosti smlouvy a dále po dobu nutnou pro její uchování v souladu s příslušnými právními předpisy.</w:t>
      </w:r>
    </w:p>
    <w:p w14:paraId="218E942C" w14:textId="77777777" w:rsidR="00267E6E" w:rsidRPr="00553445" w:rsidRDefault="00267E6E" w:rsidP="00264C25">
      <w:pPr>
        <w:autoSpaceDE w:val="0"/>
        <w:rPr>
          <w:rFonts w:ascii="Calibri" w:hAnsi="Calibri"/>
          <w:sz w:val="18"/>
          <w:szCs w:val="18"/>
        </w:rPr>
      </w:pPr>
    </w:p>
    <w:p w14:paraId="75D71680" w14:textId="54356F54" w:rsidR="00267E6E" w:rsidRPr="00553445" w:rsidRDefault="00267E6E" w:rsidP="00264C25">
      <w:pPr>
        <w:numPr>
          <w:ilvl w:val="0"/>
          <w:numId w:val="46"/>
        </w:numPr>
        <w:autoSpaceDE w:val="0"/>
        <w:rPr>
          <w:rFonts w:ascii="Calibri" w:hAnsi="Calibri"/>
          <w:sz w:val="18"/>
          <w:szCs w:val="18"/>
        </w:rPr>
      </w:pPr>
      <w:r w:rsidRPr="00553445">
        <w:rPr>
          <w:rFonts w:ascii="Calibri" w:hAnsi="Calibri"/>
          <w:sz w:val="18"/>
          <w:szCs w:val="18"/>
        </w:rPr>
        <w:t>Právní vztah, upravený touto smlouv</w:t>
      </w:r>
      <w:r w:rsidR="00F90036" w:rsidRPr="00553445">
        <w:rPr>
          <w:rFonts w:ascii="Calibri" w:hAnsi="Calibri"/>
          <w:sz w:val="18"/>
          <w:szCs w:val="18"/>
        </w:rPr>
        <w:t>ou, se řídí občanským zákoníkem</w:t>
      </w:r>
      <w:r w:rsidRPr="00553445">
        <w:rPr>
          <w:rFonts w:ascii="Calibri" w:hAnsi="Calibri"/>
          <w:sz w:val="18"/>
          <w:szCs w:val="18"/>
        </w:rPr>
        <w:t xml:space="preserve"> a dále příslušnými právními předpisy, které upravují odvádění odpadních vod.</w:t>
      </w:r>
    </w:p>
    <w:p w14:paraId="57872762" w14:textId="77777777" w:rsidR="002928A1" w:rsidRPr="00553445" w:rsidRDefault="002928A1" w:rsidP="001149FB">
      <w:pPr>
        <w:pStyle w:val="Odstavecseseznamem"/>
        <w:rPr>
          <w:rFonts w:ascii="Calibri" w:hAnsi="Calibri"/>
          <w:sz w:val="18"/>
          <w:szCs w:val="18"/>
        </w:rPr>
      </w:pPr>
    </w:p>
    <w:p w14:paraId="76FEB03E" w14:textId="77777777" w:rsidR="00267E6E" w:rsidRPr="00553445" w:rsidRDefault="002C5D54" w:rsidP="00264C25">
      <w:pPr>
        <w:numPr>
          <w:ilvl w:val="0"/>
          <w:numId w:val="46"/>
        </w:numPr>
        <w:autoSpaceDE w:val="0"/>
        <w:rPr>
          <w:rFonts w:ascii="Calibri" w:hAnsi="Calibri"/>
          <w:sz w:val="18"/>
          <w:szCs w:val="18"/>
        </w:rPr>
      </w:pPr>
      <w:r w:rsidRPr="00553445">
        <w:rPr>
          <w:rFonts w:ascii="Calibri" w:hAnsi="Calibri"/>
          <w:sz w:val="18"/>
          <w:szCs w:val="18"/>
        </w:rPr>
        <w:t>Tato s</w:t>
      </w:r>
      <w:r w:rsidR="00267E6E" w:rsidRPr="00553445">
        <w:rPr>
          <w:rFonts w:ascii="Calibri" w:hAnsi="Calibri"/>
          <w:sz w:val="18"/>
          <w:szCs w:val="18"/>
        </w:rPr>
        <w:t>mlouva je vy</w:t>
      </w:r>
      <w:r w:rsidRPr="00553445">
        <w:rPr>
          <w:rFonts w:ascii="Calibri" w:hAnsi="Calibri"/>
          <w:sz w:val="18"/>
          <w:szCs w:val="18"/>
        </w:rPr>
        <w:t>hotove</w:t>
      </w:r>
      <w:r w:rsidR="00267E6E" w:rsidRPr="00553445">
        <w:rPr>
          <w:rFonts w:ascii="Calibri" w:hAnsi="Calibri"/>
          <w:sz w:val="18"/>
          <w:szCs w:val="18"/>
        </w:rPr>
        <w:t>na ve 2 stejn</w:t>
      </w:r>
      <w:r w:rsidR="00EA5D27" w:rsidRPr="00553445">
        <w:rPr>
          <w:rFonts w:ascii="Calibri" w:hAnsi="Calibri"/>
          <w:sz w:val="18"/>
          <w:szCs w:val="18"/>
        </w:rPr>
        <w:t>opisech s platností originálu</w:t>
      </w:r>
      <w:r w:rsidRPr="00553445">
        <w:rPr>
          <w:rFonts w:ascii="Calibri" w:hAnsi="Calibri"/>
          <w:sz w:val="18"/>
          <w:szCs w:val="18"/>
        </w:rPr>
        <w:t>,</w:t>
      </w:r>
      <w:r w:rsidR="00EA5D27" w:rsidRPr="00553445">
        <w:rPr>
          <w:rFonts w:ascii="Calibri" w:hAnsi="Calibri"/>
          <w:sz w:val="18"/>
          <w:szCs w:val="18"/>
        </w:rPr>
        <w:t xml:space="preserve"> z nichž každá smluvní strana obdrží jedno</w:t>
      </w:r>
      <w:r w:rsidR="00267E6E" w:rsidRPr="00553445">
        <w:rPr>
          <w:rFonts w:ascii="Calibri" w:hAnsi="Calibri"/>
          <w:sz w:val="18"/>
          <w:szCs w:val="18"/>
        </w:rPr>
        <w:t>.</w:t>
      </w:r>
    </w:p>
    <w:p w14:paraId="23BC2BF8" w14:textId="77777777" w:rsidR="00267E6E" w:rsidRPr="00553445" w:rsidRDefault="00267E6E" w:rsidP="00634A85">
      <w:pPr>
        <w:pStyle w:val="Odstavecseseznamem"/>
        <w:rPr>
          <w:rFonts w:ascii="Calibri" w:hAnsi="Calibri"/>
          <w:sz w:val="18"/>
          <w:szCs w:val="18"/>
        </w:rPr>
      </w:pPr>
    </w:p>
    <w:p w14:paraId="04EF7CE0" w14:textId="69BAB91E" w:rsidR="00267E6E" w:rsidRPr="00553445" w:rsidRDefault="00267E6E" w:rsidP="00264C25">
      <w:pPr>
        <w:numPr>
          <w:ilvl w:val="0"/>
          <w:numId w:val="46"/>
        </w:numPr>
        <w:autoSpaceDE w:val="0"/>
        <w:rPr>
          <w:rFonts w:ascii="Calibri" w:hAnsi="Calibri"/>
          <w:sz w:val="18"/>
          <w:szCs w:val="18"/>
        </w:rPr>
      </w:pPr>
      <w:r w:rsidRPr="00553445">
        <w:rPr>
          <w:rFonts w:ascii="Calibri" w:hAnsi="Calibri"/>
          <w:sz w:val="18"/>
          <w:szCs w:val="18"/>
        </w:rPr>
        <w:t>Tato smlouva ruší a nahrazuje všechny předcházející smlouvy, uzavřené v jakékoliv formě, na základě kterých byla dosud uskutečňován</w:t>
      </w:r>
      <w:r w:rsidR="00097334">
        <w:rPr>
          <w:rFonts w:ascii="Calibri" w:hAnsi="Calibri"/>
          <w:sz w:val="18"/>
          <w:szCs w:val="18"/>
        </w:rPr>
        <w:t>o</w:t>
      </w:r>
      <w:r w:rsidRPr="00553445">
        <w:rPr>
          <w:rFonts w:ascii="Calibri" w:hAnsi="Calibri"/>
          <w:sz w:val="18"/>
          <w:szCs w:val="18"/>
        </w:rPr>
        <w:t xml:space="preserve"> </w:t>
      </w:r>
      <w:r w:rsidRPr="00973F98">
        <w:rPr>
          <w:rFonts w:ascii="Calibri" w:hAnsi="Calibri"/>
          <w:sz w:val="18"/>
          <w:szCs w:val="18"/>
        </w:rPr>
        <w:t>odvádění odpadních vod</w:t>
      </w:r>
      <w:r w:rsidRPr="00553445">
        <w:rPr>
          <w:rFonts w:ascii="Calibri" w:hAnsi="Calibri"/>
          <w:sz w:val="18"/>
          <w:szCs w:val="18"/>
        </w:rPr>
        <w:t xml:space="preserve"> mezi dodavatelem a odběratelem týkající se odběrného místa. </w:t>
      </w:r>
    </w:p>
    <w:p w14:paraId="72963E31" w14:textId="77777777" w:rsidR="00EA5D27" w:rsidRPr="00553445" w:rsidRDefault="00EA5D27" w:rsidP="00634A85">
      <w:pPr>
        <w:pStyle w:val="Odstavecseseznamem"/>
        <w:rPr>
          <w:rFonts w:ascii="Calibri" w:hAnsi="Calibri"/>
          <w:sz w:val="18"/>
          <w:szCs w:val="18"/>
        </w:rPr>
      </w:pPr>
    </w:p>
    <w:p w14:paraId="08DCCD13" w14:textId="45B004EC" w:rsidR="00EA5D27" w:rsidRDefault="00EA5D27" w:rsidP="0036723C">
      <w:pPr>
        <w:pStyle w:val="Odstavecseseznamem"/>
        <w:numPr>
          <w:ilvl w:val="0"/>
          <w:numId w:val="46"/>
        </w:numPr>
        <w:contextualSpacing/>
        <w:rPr>
          <w:rFonts w:ascii="Calibri" w:hAnsi="Calibri" w:cs="Arial"/>
          <w:sz w:val="18"/>
          <w:szCs w:val="18"/>
        </w:rPr>
      </w:pPr>
      <w:r w:rsidRPr="00553445">
        <w:rPr>
          <w:rFonts w:ascii="Calibri" w:hAnsi="Calibri" w:cs="Arial"/>
          <w:sz w:val="18"/>
          <w:szCs w:val="18"/>
        </w:rPr>
        <w:t>Změnu smlouvy lze provést pouze písemným dodatkem uzavřeným oprávněnými zástupci obou smluvních stran.</w:t>
      </w:r>
    </w:p>
    <w:p w14:paraId="4C95B9F1" w14:textId="77777777" w:rsidR="0011121C" w:rsidRPr="0011121C" w:rsidRDefault="0011121C" w:rsidP="0011121C">
      <w:pPr>
        <w:pStyle w:val="Odstavecseseznamem"/>
        <w:rPr>
          <w:rFonts w:ascii="Calibri" w:hAnsi="Calibri" w:cs="Arial"/>
          <w:sz w:val="18"/>
          <w:szCs w:val="18"/>
        </w:rPr>
      </w:pPr>
    </w:p>
    <w:p w14:paraId="0CB9BD09" w14:textId="358D1B58" w:rsidR="0011121C" w:rsidRPr="00553445" w:rsidRDefault="0011121C" w:rsidP="0036723C">
      <w:pPr>
        <w:pStyle w:val="Odstavecseseznamem"/>
        <w:numPr>
          <w:ilvl w:val="0"/>
          <w:numId w:val="46"/>
        </w:numPr>
        <w:contextualSpacing/>
        <w:rPr>
          <w:rFonts w:ascii="Calibri" w:hAnsi="Calibri" w:cs="Arial"/>
          <w:sz w:val="18"/>
          <w:szCs w:val="18"/>
        </w:rPr>
      </w:pPr>
      <w:r>
        <w:rPr>
          <w:rFonts w:ascii="Calibri" w:hAnsi="Calibri" w:cs="Arial"/>
          <w:sz w:val="18"/>
          <w:szCs w:val="18"/>
        </w:rPr>
        <w:t>Obě smluvní strany čestně prohlašují, že výše uvedené údaje jsou pravdivé a to stvrzují podpisem smlouvy.</w:t>
      </w:r>
    </w:p>
    <w:p w14:paraId="19B3FB57" w14:textId="30AC0130" w:rsidR="00EA5D27" w:rsidRPr="00553445" w:rsidRDefault="002312D6" w:rsidP="00272BCF">
      <w:pPr>
        <w:pStyle w:val="Odstavecseseznamem"/>
        <w:rPr>
          <w:rFonts w:ascii="Calibri" w:hAnsi="Calibri"/>
          <w:sz w:val="18"/>
          <w:szCs w:val="18"/>
        </w:rPr>
      </w:pPr>
      <w:r>
        <w:rPr>
          <w:rFonts w:ascii="Calibri" w:hAnsi="Calibri" w:cs="Arial"/>
          <w:noProof/>
          <w:sz w:val="18"/>
          <w:szCs w:val="18"/>
        </w:rPr>
        <mc:AlternateContent>
          <mc:Choice Requires="wps">
            <w:drawing>
              <wp:anchor distT="0" distB="0" distL="114300" distR="114300" simplePos="0" relativeHeight="251659264" behindDoc="0" locked="0" layoutInCell="1" allowOverlap="1" wp14:anchorId="36F284B3" wp14:editId="42F9EFA1">
                <wp:simplePos x="0" y="0"/>
                <wp:positionH relativeFrom="column">
                  <wp:posOffset>890905</wp:posOffset>
                </wp:positionH>
                <wp:positionV relativeFrom="paragraph">
                  <wp:posOffset>101600</wp:posOffset>
                </wp:positionV>
                <wp:extent cx="800100" cy="238125"/>
                <wp:effectExtent l="0" t="0" r="0" b="9525"/>
                <wp:wrapNone/>
                <wp:docPr id="1" name="Textové pole 1"/>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noFill/>
                        </a:ln>
                      </wps:spPr>
                      <wps:txbx>
                        <w:txbxContent>
                          <w:p w14:paraId="6EB56D05" w14:textId="70A295C2" w:rsidR="002312D6" w:rsidRPr="002312D6" w:rsidRDefault="002312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284B3" id="_x0000_t202" coordsize="21600,21600" o:spt="202" path="m,l,21600r21600,l21600,xe">
                <v:stroke joinstyle="miter"/>
                <v:path gradientshapeok="t" o:connecttype="rect"/>
              </v:shapetype>
              <v:shape id="Textové pole 1" o:spid="_x0000_s1026" type="#_x0000_t202" style="position:absolute;left:0;text-align:left;margin-left:70.15pt;margin-top:8pt;width:6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" fillcolor="white [3201]" stroked="f" strokeweight=".5pt">
                <v:textbox>
                  <w:txbxContent>
                    <w:p w14:paraId="6EB56D05" w14:textId="70A295C2" w:rsidR="002312D6" w:rsidRPr="002312D6" w:rsidRDefault="002312D6">
                      <w:pPr>
                        <w:rPr>
                          <w:sz w:val="18"/>
                          <w:szCs w:val="18"/>
                        </w:rPr>
                      </w:pPr>
                    </w:p>
                  </w:txbxContent>
                </v:textbox>
              </v:shape>
            </w:pict>
          </mc:Fallback>
        </mc:AlternateContent>
      </w:r>
    </w:p>
    <w:bookmarkEnd w:id="2"/>
    <w:bookmarkEnd w:id="3"/>
    <w:p w14:paraId="28BDFD3E" w14:textId="2B066DB8" w:rsidR="00831AF3" w:rsidRPr="00553445" w:rsidRDefault="00831AF3" w:rsidP="00634A85">
      <w:pPr>
        <w:rPr>
          <w:rFonts w:ascii="Calibri" w:hAnsi="Calibri" w:cs="Arial"/>
          <w:sz w:val="18"/>
          <w:szCs w:val="18"/>
        </w:rPr>
      </w:pPr>
    </w:p>
    <w:p w14:paraId="1BA8F5B0" w14:textId="58E34664" w:rsidR="00BD1CE5" w:rsidRPr="00553445" w:rsidRDefault="00E94087" w:rsidP="00634A85">
      <w:pPr>
        <w:rPr>
          <w:rFonts w:ascii="Calibri" w:hAnsi="Calibri" w:cs="Arial"/>
          <w:sz w:val="18"/>
          <w:szCs w:val="18"/>
        </w:rPr>
      </w:pPr>
      <w:r>
        <w:rPr>
          <w:rFonts w:ascii="Calibri" w:hAnsi="Calibri" w:cs="Arial"/>
          <w:sz w:val="18"/>
          <w:szCs w:val="18"/>
        </w:rPr>
        <w:t>V</w:t>
      </w:r>
      <w:r w:rsidR="00F2306C">
        <w:rPr>
          <w:rFonts w:ascii="Calibri" w:hAnsi="Calibri" w:cs="Arial"/>
          <w:sz w:val="18"/>
          <w:szCs w:val="18"/>
        </w:rPr>
        <w:t xml:space="preserve">e Vochově, </w:t>
      </w:r>
      <w:r w:rsidR="00EA5D27" w:rsidRPr="00553445">
        <w:rPr>
          <w:rFonts w:ascii="Calibri" w:hAnsi="Calibri" w:cs="Arial"/>
          <w:sz w:val="18"/>
          <w:szCs w:val="18"/>
        </w:rPr>
        <w:t xml:space="preserve"> </w:t>
      </w:r>
      <w:r w:rsidR="00BD1CE5" w:rsidRPr="00553445">
        <w:rPr>
          <w:rFonts w:ascii="Calibri" w:hAnsi="Calibri" w:cs="Arial"/>
          <w:sz w:val="18"/>
          <w:szCs w:val="18"/>
        </w:rPr>
        <w:t>dne</w:t>
      </w:r>
      <w:r w:rsidR="00F2306C">
        <w:rPr>
          <w:rFonts w:ascii="Calibri" w:hAnsi="Calibri" w:cs="Arial"/>
          <w:sz w:val="18"/>
          <w:szCs w:val="18"/>
        </w:rPr>
        <w:t xml:space="preserve">:…………………….. </w:t>
      </w:r>
    </w:p>
    <w:p w14:paraId="3BE62353" w14:textId="77777777" w:rsidR="00111761" w:rsidRPr="00553445" w:rsidRDefault="00111761" w:rsidP="00272BCF">
      <w:pPr>
        <w:rPr>
          <w:rFonts w:ascii="Calibri" w:hAnsi="Calibri" w:cs="Arial"/>
          <w:b/>
          <w:sz w:val="18"/>
          <w:szCs w:val="18"/>
        </w:rPr>
      </w:pPr>
    </w:p>
    <w:p w14:paraId="06E5FE73" w14:textId="77777777" w:rsidR="00BD1CE5" w:rsidRPr="00553445" w:rsidRDefault="00EA5D27" w:rsidP="00264C25">
      <w:pPr>
        <w:rPr>
          <w:rFonts w:ascii="Calibri" w:hAnsi="Calibri" w:cs="Arial"/>
          <w:sz w:val="18"/>
          <w:szCs w:val="18"/>
        </w:rPr>
      </w:pPr>
      <w:r w:rsidRPr="006C3E31">
        <w:rPr>
          <w:rFonts w:ascii="Calibri" w:hAnsi="Calibri" w:cs="Arial"/>
          <w:sz w:val="18"/>
          <w:szCs w:val="18"/>
        </w:rPr>
        <w:t>Dodavatel</w:t>
      </w:r>
      <w:r w:rsidR="00BD1CE5" w:rsidRPr="006C3E31">
        <w:rPr>
          <w:rFonts w:ascii="Calibri" w:hAnsi="Calibri" w:cs="Arial"/>
          <w:sz w:val="18"/>
          <w:szCs w:val="18"/>
        </w:rPr>
        <w:t>:</w:t>
      </w:r>
      <w:r w:rsidRPr="006C3E31">
        <w:rPr>
          <w:rFonts w:ascii="Calibri" w:hAnsi="Calibri" w:cs="Arial"/>
          <w:b/>
          <w:sz w:val="18"/>
          <w:szCs w:val="18"/>
        </w:rPr>
        <w:t xml:space="preserve">     </w:t>
      </w:r>
      <w:r w:rsidR="00B431BC" w:rsidRPr="006C3E31">
        <w:rPr>
          <w:rFonts w:ascii="Calibri" w:hAnsi="Calibri" w:cs="Arial"/>
          <w:b/>
          <w:sz w:val="18"/>
          <w:szCs w:val="18"/>
        </w:rPr>
        <w:t xml:space="preserve"> </w:t>
      </w:r>
      <w:r w:rsidR="006E7ABC" w:rsidRPr="006C3E31">
        <w:rPr>
          <w:rFonts w:ascii="Calibri" w:hAnsi="Calibri" w:cs="Arial"/>
          <w:b/>
          <w:sz w:val="18"/>
          <w:szCs w:val="18"/>
        </w:rPr>
        <w:tab/>
      </w:r>
      <w:r w:rsidR="004D55B0" w:rsidRPr="006C3E31">
        <w:rPr>
          <w:rFonts w:ascii="Calibri" w:hAnsi="Calibri" w:cs="Arial"/>
          <w:b/>
          <w:sz w:val="18"/>
          <w:szCs w:val="18"/>
        </w:rPr>
        <w:t xml:space="preserve">  </w:t>
      </w:r>
      <w:r w:rsidR="00BD1CE5" w:rsidRPr="006C3E31">
        <w:rPr>
          <w:rFonts w:ascii="Calibri" w:hAnsi="Calibri" w:cs="Arial"/>
          <w:sz w:val="18"/>
          <w:szCs w:val="18"/>
        </w:rPr>
        <w:t>. . . . . . . . . . . . . . .</w:t>
      </w:r>
      <w:r w:rsidR="006E7ABC" w:rsidRPr="006C3E31">
        <w:rPr>
          <w:rFonts w:ascii="Calibri" w:hAnsi="Calibri" w:cs="Arial"/>
          <w:sz w:val="18"/>
          <w:szCs w:val="18"/>
        </w:rPr>
        <w:t xml:space="preserve"> . . . . . . .</w:t>
      </w:r>
      <w:r w:rsidR="00826F2F" w:rsidRPr="006C3E31">
        <w:rPr>
          <w:rFonts w:ascii="Calibri" w:hAnsi="Calibri" w:cs="Arial"/>
          <w:sz w:val="18"/>
          <w:szCs w:val="18"/>
        </w:rPr>
        <w:t>.……</w:t>
      </w:r>
    </w:p>
    <w:p w14:paraId="405F2658" w14:textId="77777777" w:rsidR="00826F2F" w:rsidRPr="00553445" w:rsidRDefault="00826F2F" w:rsidP="00264C25">
      <w:pPr>
        <w:rPr>
          <w:rFonts w:ascii="Calibri" w:hAnsi="Calibri" w:cs="Arial"/>
          <w:sz w:val="18"/>
          <w:szCs w:val="18"/>
        </w:rPr>
      </w:pPr>
    </w:p>
    <w:p w14:paraId="1D4ECA06" w14:textId="77777777" w:rsidR="00826F2F" w:rsidRPr="00553445" w:rsidRDefault="00111761" w:rsidP="00264C25">
      <w:pPr>
        <w:rPr>
          <w:rFonts w:ascii="Calibri" w:hAnsi="Calibri" w:cs="Arial"/>
          <w:sz w:val="18"/>
          <w:szCs w:val="18"/>
        </w:rPr>
      </w:pPr>
      <w:r w:rsidRPr="00553445">
        <w:rPr>
          <w:rFonts w:ascii="Calibri" w:hAnsi="Calibri" w:cs="Arial"/>
          <w:b/>
          <w:sz w:val="18"/>
          <w:szCs w:val="18"/>
        </w:rPr>
        <w:tab/>
      </w:r>
      <w:r w:rsidRPr="00553445">
        <w:rPr>
          <w:rFonts w:ascii="Calibri" w:hAnsi="Calibri" w:cs="Arial"/>
          <w:b/>
          <w:sz w:val="18"/>
          <w:szCs w:val="18"/>
        </w:rPr>
        <w:tab/>
      </w:r>
    </w:p>
    <w:p w14:paraId="72A909AA" w14:textId="77777777" w:rsidR="009974CF" w:rsidRPr="00553445" w:rsidRDefault="00EA5D27" w:rsidP="00111761">
      <w:pPr>
        <w:rPr>
          <w:rFonts w:ascii="Calibri" w:hAnsi="Calibri" w:cs="Arial"/>
          <w:b/>
          <w:sz w:val="18"/>
          <w:szCs w:val="18"/>
        </w:rPr>
      </w:pPr>
      <w:r w:rsidRPr="00553445">
        <w:rPr>
          <w:rFonts w:ascii="Calibri" w:hAnsi="Calibri" w:cs="Arial"/>
          <w:sz w:val="18"/>
          <w:szCs w:val="18"/>
        </w:rPr>
        <w:t>Odběratel</w:t>
      </w:r>
      <w:r w:rsidR="00BD1CE5" w:rsidRPr="00553445">
        <w:rPr>
          <w:rFonts w:ascii="Calibri" w:hAnsi="Calibri" w:cs="Arial"/>
          <w:sz w:val="18"/>
          <w:szCs w:val="18"/>
        </w:rPr>
        <w:t xml:space="preserve">:   </w:t>
      </w:r>
      <w:r w:rsidR="00BD1CE5" w:rsidRPr="00553445">
        <w:rPr>
          <w:rFonts w:ascii="Calibri" w:hAnsi="Calibri" w:cs="Arial"/>
          <w:sz w:val="18"/>
          <w:szCs w:val="18"/>
        </w:rPr>
        <w:tab/>
        <w:t xml:space="preserve">. . . . . . . . . . . . . . . . . . . . . . . . . . </w:t>
      </w:r>
    </w:p>
    <w:sectPr w:rsidR="009974CF" w:rsidRPr="00553445" w:rsidSect="00E45596">
      <w:footerReference w:type="default" r:id="rId11"/>
      <w:pgSz w:w="11906" w:h="16838" w:code="9"/>
      <w:pgMar w:top="567" w:right="1080" w:bottom="1440" w:left="10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95F3" w14:textId="77777777" w:rsidR="00D607EA" w:rsidRDefault="00D607EA" w:rsidP="003530F7">
      <w:r>
        <w:separator/>
      </w:r>
    </w:p>
  </w:endnote>
  <w:endnote w:type="continuationSeparator" w:id="0">
    <w:p w14:paraId="6DAB5EBD" w14:textId="77777777" w:rsidR="00D607EA" w:rsidRDefault="00D607EA" w:rsidP="0035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E4B1" w14:textId="77777777" w:rsidR="006F498B" w:rsidRDefault="006F498B">
    <w:pPr>
      <w:pStyle w:val="Zpat"/>
      <w:jc w:val="center"/>
    </w:pPr>
    <w:r>
      <w:fldChar w:fldCharType="begin"/>
    </w:r>
    <w:r>
      <w:instrText xml:space="preserve"> PAGE   \* MERGEFORMAT </w:instrText>
    </w:r>
    <w:r>
      <w:fldChar w:fldCharType="separate"/>
    </w:r>
    <w:r>
      <w:rPr>
        <w:noProof/>
      </w:rPr>
      <w:t>7</w:t>
    </w:r>
    <w:r>
      <w:fldChar w:fldCharType="end"/>
    </w:r>
  </w:p>
  <w:p w14:paraId="58BA675F" w14:textId="77777777" w:rsidR="0011121C" w:rsidRDefault="0011121C">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5E45" w14:textId="77777777" w:rsidR="00D607EA" w:rsidRDefault="00D607EA" w:rsidP="003530F7">
      <w:r>
        <w:separator/>
      </w:r>
    </w:p>
  </w:footnote>
  <w:footnote w:type="continuationSeparator" w:id="0">
    <w:p w14:paraId="51F71648" w14:textId="77777777" w:rsidR="00D607EA" w:rsidRDefault="00D607EA" w:rsidP="0035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AE4"/>
    <w:multiLevelType w:val="hybridMultilevel"/>
    <w:tmpl w:val="79C61EDC"/>
    <w:lvl w:ilvl="0" w:tplc="04050017">
      <w:start w:val="1"/>
      <w:numFmt w:val="lowerLetter"/>
      <w:lvlText w:val="%1)"/>
      <w:lvlJc w:val="left"/>
      <w:pPr>
        <w:ind w:left="1393" w:hanging="360"/>
      </w:pPr>
      <w:rPr>
        <w:b w:val="0"/>
      </w:rPr>
    </w:lvl>
    <w:lvl w:ilvl="1" w:tplc="04050017">
      <w:start w:val="1"/>
      <w:numFmt w:val="lowerLetter"/>
      <w:lvlText w:val="%2)"/>
      <w:lvlJc w:val="left"/>
      <w:pPr>
        <w:ind w:left="2113" w:hanging="360"/>
      </w:pPr>
    </w:lvl>
    <w:lvl w:ilvl="2" w:tplc="0405001B" w:tentative="1">
      <w:start w:val="1"/>
      <w:numFmt w:val="lowerRoman"/>
      <w:lvlText w:val="%3."/>
      <w:lvlJc w:val="right"/>
      <w:pPr>
        <w:ind w:left="2833" w:hanging="180"/>
      </w:pPr>
    </w:lvl>
    <w:lvl w:ilvl="3" w:tplc="0405000F" w:tentative="1">
      <w:start w:val="1"/>
      <w:numFmt w:val="decimal"/>
      <w:lvlText w:val="%4."/>
      <w:lvlJc w:val="left"/>
      <w:pPr>
        <w:ind w:left="3553" w:hanging="360"/>
      </w:pPr>
    </w:lvl>
    <w:lvl w:ilvl="4" w:tplc="04050019" w:tentative="1">
      <w:start w:val="1"/>
      <w:numFmt w:val="lowerLetter"/>
      <w:lvlText w:val="%5."/>
      <w:lvlJc w:val="left"/>
      <w:pPr>
        <w:ind w:left="4273" w:hanging="360"/>
      </w:pPr>
    </w:lvl>
    <w:lvl w:ilvl="5" w:tplc="0405001B" w:tentative="1">
      <w:start w:val="1"/>
      <w:numFmt w:val="lowerRoman"/>
      <w:lvlText w:val="%6."/>
      <w:lvlJc w:val="right"/>
      <w:pPr>
        <w:ind w:left="4993" w:hanging="180"/>
      </w:pPr>
    </w:lvl>
    <w:lvl w:ilvl="6" w:tplc="0405000F" w:tentative="1">
      <w:start w:val="1"/>
      <w:numFmt w:val="decimal"/>
      <w:lvlText w:val="%7."/>
      <w:lvlJc w:val="left"/>
      <w:pPr>
        <w:ind w:left="5713" w:hanging="360"/>
      </w:pPr>
    </w:lvl>
    <w:lvl w:ilvl="7" w:tplc="04050019" w:tentative="1">
      <w:start w:val="1"/>
      <w:numFmt w:val="lowerLetter"/>
      <w:lvlText w:val="%8."/>
      <w:lvlJc w:val="left"/>
      <w:pPr>
        <w:ind w:left="6433" w:hanging="360"/>
      </w:pPr>
    </w:lvl>
    <w:lvl w:ilvl="8" w:tplc="0405001B" w:tentative="1">
      <w:start w:val="1"/>
      <w:numFmt w:val="lowerRoman"/>
      <w:lvlText w:val="%9."/>
      <w:lvlJc w:val="right"/>
      <w:pPr>
        <w:ind w:left="7153" w:hanging="180"/>
      </w:pPr>
    </w:lvl>
  </w:abstractNum>
  <w:abstractNum w:abstractNumId="1" w15:restartNumberingAfterBreak="0">
    <w:nsid w:val="020B0E7F"/>
    <w:multiLevelType w:val="hybridMultilevel"/>
    <w:tmpl w:val="901E637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502C5"/>
    <w:multiLevelType w:val="hybridMultilevel"/>
    <w:tmpl w:val="C0A29150"/>
    <w:lvl w:ilvl="0" w:tplc="3A10CBBC">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04A43"/>
    <w:multiLevelType w:val="hybridMultilevel"/>
    <w:tmpl w:val="5F047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569E7"/>
    <w:multiLevelType w:val="hybridMultilevel"/>
    <w:tmpl w:val="94C011A0"/>
    <w:lvl w:ilvl="0" w:tplc="B418A10A">
      <w:start w:val="5"/>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0BC9591B"/>
    <w:multiLevelType w:val="hybridMultilevel"/>
    <w:tmpl w:val="CF8E0678"/>
    <w:lvl w:ilvl="0" w:tplc="3E4C5F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CAC5FEB"/>
    <w:multiLevelType w:val="hybridMultilevel"/>
    <w:tmpl w:val="08982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F539A8"/>
    <w:multiLevelType w:val="hybridMultilevel"/>
    <w:tmpl w:val="62A4AB22"/>
    <w:lvl w:ilvl="0" w:tplc="4E42B606">
      <w:start w:val="2"/>
      <w:numFmt w:val="bullet"/>
      <w:lvlText w:val="-"/>
      <w:lvlJc w:val="left"/>
      <w:pPr>
        <w:ind w:left="720" w:hanging="360"/>
      </w:pPr>
      <w:rPr>
        <w:rFonts w:ascii="Arial" w:hAnsi="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C77CF9"/>
    <w:multiLevelType w:val="hybridMultilevel"/>
    <w:tmpl w:val="03E47D1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DA51B5"/>
    <w:multiLevelType w:val="hybridMultilevel"/>
    <w:tmpl w:val="116E1E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35B3A6F"/>
    <w:multiLevelType w:val="multilevel"/>
    <w:tmpl w:val="0405001F"/>
    <w:lvl w:ilvl="0">
      <w:start w:val="1"/>
      <w:numFmt w:val="decimal"/>
      <w:lvlText w:val="%1."/>
      <w:lvlJc w:val="left"/>
      <w:pPr>
        <w:ind w:left="1440" w:hanging="360"/>
      </w:pPr>
      <w:rPr>
        <w:rFonts w:hint="default"/>
        <w:b w:val="0"/>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15:restartNumberingAfterBreak="0">
    <w:nsid w:val="16B66863"/>
    <w:multiLevelType w:val="hybridMultilevel"/>
    <w:tmpl w:val="AD7A8F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7455F86"/>
    <w:multiLevelType w:val="hybridMultilevel"/>
    <w:tmpl w:val="1BB417F0"/>
    <w:lvl w:ilvl="0" w:tplc="26A00EFC">
      <w:start w:val="1"/>
      <w:numFmt w:val="decimal"/>
      <w:lvlText w:val="%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1BB65E6F"/>
    <w:multiLevelType w:val="hybridMultilevel"/>
    <w:tmpl w:val="C0946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DB86609"/>
    <w:multiLevelType w:val="hybridMultilevel"/>
    <w:tmpl w:val="763072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302950"/>
    <w:multiLevelType w:val="hybridMultilevel"/>
    <w:tmpl w:val="1C427428"/>
    <w:lvl w:ilvl="0" w:tplc="2104046E">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1F45454E"/>
    <w:multiLevelType w:val="hybridMultilevel"/>
    <w:tmpl w:val="E74CD99E"/>
    <w:lvl w:ilvl="0" w:tplc="37123408">
      <w:start w:val="1"/>
      <w:numFmt w:val="decimal"/>
      <w:lvlText w:val="%1."/>
      <w:lvlJc w:val="left"/>
      <w:pPr>
        <w:ind w:left="360" w:hanging="360"/>
      </w:pPr>
      <w:rPr>
        <w:b w:val="0"/>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F472DE7"/>
    <w:multiLevelType w:val="hybridMultilevel"/>
    <w:tmpl w:val="4656B63C"/>
    <w:lvl w:ilvl="0" w:tplc="BD38A53A">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E21BB4"/>
    <w:multiLevelType w:val="hybridMultilevel"/>
    <w:tmpl w:val="EA240C8C"/>
    <w:lvl w:ilvl="0" w:tplc="4E42B606">
      <w:start w:val="2"/>
      <w:numFmt w:val="bullet"/>
      <w:lvlText w:val="-"/>
      <w:lvlJc w:val="left"/>
      <w:pPr>
        <w:ind w:left="2136" w:hanging="360"/>
      </w:pPr>
      <w:rPr>
        <w:rFonts w:ascii="Arial" w:hAnsi="Arial" w:hint="default"/>
        <w:sz w:val="22"/>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2AFD6620"/>
    <w:multiLevelType w:val="hybridMultilevel"/>
    <w:tmpl w:val="CFD827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D0B45FF"/>
    <w:multiLevelType w:val="hybridMultilevel"/>
    <w:tmpl w:val="5A48D2D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72252"/>
    <w:multiLevelType w:val="hybridMultilevel"/>
    <w:tmpl w:val="85AE04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0BE13CA"/>
    <w:multiLevelType w:val="hybridMultilevel"/>
    <w:tmpl w:val="A0A8C8D2"/>
    <w:lvl w:ilvl="0" w:tplc="8CE84AB2">
      <w:start w:val="1"/>
      <w:numFmt w:val="decimal"/>
      <w:lvlText w:val="%1."/>
      <w:lvlJc w:val="left"/>
      <w:pPr>
        <w:ind w:left="720" w:hanging="360"/>
      </w:pPr>
      <w:rPr>
        <w:rFonts w:ascii="Arial" w:hAnsi="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714A1B"/>
    <w:multiLevelType w:val="hybridMultilevel"/>
    <w:tmpl w:val="B78C13FA"/>
    <w:lvl w:ilvl="0" w:tplc="D02A6BD8">
      <w:start w:val="1"/>
      <w:numFmt w:val="bullet"/>
      <w:lvlText w:val="-"/>
      <w:lvlJc w:val="left"/>
      <w:pPr>
        <w:ind w:left="1505" w:hanging="360"/>
      </w:pPr>
      <w:rPr>
        <w:rFonts w:ascii="Arial" w:eastAsia="Calibri" w:hAnsi="Arial" w:cs="Arial" w:hint="default"/>
        <w:b/>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4" w15:restartNumberingAfterBreak="0">
    <w:nsid w:val="34387826"/>
    <w:multiLevelType w:val="hybridMultilevel"/>
    <w:tmpl w:val="6590B1E0"/>
    <w:lvl w:ilvl="0" w:tplc="808CF57E">
      <w:start w:val="1"/>
      <w:numFmt w:val="decimal"/>
      <w:lvlText w:val="%1."/>
      <w:lvlJc w:val="left"/>
      <w:pPr>
        <w:ind w:left="36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57C053D"/>
    <w:multiLevelType w:val="hybridMultilevel"/>
    <w:tmpl w:val="F0A462EE"/>
    <w:lvl w:ilvl="0" w:tplc="BC14DA06">
      <w:start w:val="1"/>
      <w:numFmt w:val="decimal"/>
      <w:lvlText w:val="%1."/>
      <w:lvlJc w:val="left"/>
      <w:pPr>
        <w:ind w:left="360" w:hanging="360"/>
      </w:pPr>
      <w:rPr>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362C6BF6"/>
    <w:multiLevelType w:val="multilevel"/>
    <w:tmpl w:val="2988CB3C"/>
    <w:lvl w:ilvl="0">
      <w:start w:val="1"/>
      <w:numFmt w:val="decimal"/>
      <w:lvlText w:val="%1."/>
      <w:lvlJc w:val="left"/>
      <w:pPr>
        <w:ind w:left="360" w:hanging="360"/>
      </w:pPr>
      <w:rPr>
        <w:rFonts w:hint="default"/>
        <w:b/>
      </w:rPr>
    </w:lvl>
    <w:lvl w:ilvl="1">
      <w:start w:val="1"/>
      <w:numFmt w:val="decimal"/>
      <w:lvlText w:val="%1.%2."/>
      <w:lvlJc w:val="left"/>
      <w:pPr>
        <w:ind w:left="1145" w:hanging="7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7" w15:restartNumberingAfterBreak="0">
    <w:nsid w:val="368E34DA"/>
    <w:multiLevelType w:val="multilevel"/>
    <w:tmpl w:val="E53477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F91D25"/>
    <w:multiLevelType w:val="hybridMultilevel"/>
    <w:tmpl w:val="7E76F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7A45445"/>
    <w:multiLevelType w:val="hybridMultilevel"/>
    <w:tmpl w:val="D3421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A407BB5"/>
    <w:multiLevelType w:val="hybridMultilevel"/>
    <w:tmpl w:val="CAFCD0F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D273415"/>
    <w:multiLevelType w:val="multilevel"/>
    <w:tmpl w:val="B5F4E59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4148281D"/>
    <w:multiLevelType w:val="hybridMultilevel"/>
    <w:tmpl w:val="38209A66"/>
    <w:lvl w:ilvl="0" w:tplc="3A10CBBC">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5E77731"/>
    <w:multiLevelType w:val="hybridMultilevel"/>
    <w:tmpl w:val="3FBEB6A4"/>
    <w:lvl w:ilvl="0" w:tplc="5F06E27A">
      <w:start w:val="1"/>
      <w:numFmt w:val="decimal"/>
      <w:lvlText w:val="%1."/>
      <w:lvlJc w:val="left"/>
      <w:pPr>
        <w:ind w:left="108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BB7B3F"/>
    <w:multiLevelType w:val="hybridMultilevel"/>
    <w:tmpl w:val="CAA6EAF4"/>
    <w:lvl w:ilvl="0" w:tplc="37123408">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772609"/>
    <w:multiLevelType w:val="hybridMultilevel"/>
    <w:tmpl w:val="21F2B4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CD55660"/>
    <w:multiLevelType w:val="hybridMultilevel"/>
    <w:tmpl w:val="F38A9824"/>
    <w:lvl w:ilvl="0" w:tplc="4E42B606">
      <w:start w:val="2"/>
      <w:numFmt w:val="bullet"/>
      <w:lvlText w:val="-"/>
      <w:lvlJc w:val="left"/>
      <w:pPr>
        <w:ind w:left="2138" w:hanging="360"/>
      </w:pPr>
      <w:rPr>
        <w:rFonts w:ascii="Arial" w:hAnsi="Arial" w:hint="default"/>
        <w:sz w:val="22"/>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4D481088"/>
    <w:multiLevelType w:val="hybridMultilevel"/>
    <w:tmpl w:val="08841E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F814668"/>
    <w:multiLevelType w:val="multilevel"/>
    <w:tmpl w:val="61742A8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C7124B"/>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F45445"/>
    <w:multiLevelType w:val="hybridMultilevel"/>
    <w:tmpl w:val="EB1ACB80"/>
    <w:lvl w:ilvl="0" w:tplc="37123408">
      <w:start w:val="1"/>
      <w:numFmt w:val="decimal"/>
      <w:lvlText w:val="%1."/>
      <w:lvlJc w:val="left"/>
      <w:pPr>
        <w:ind w:left="360" w:hanging="360"/>
      </w:pPr>
      <w:rPr>
        <w:b w:val="0"/>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64F6070"/>
    <w:multiLevelType w:val="hybridMultilevel"/>
    <w:tmpl w:val="83D4D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72D149E"/>
    <w:multiLevelType w:val="hybridMultilevel"/>
    <w:tmpl w:val="3A3C79F0"/>
    <w:lvl w:ilvl="0" w:tplc="12CEE894">
      <w:start w:val="1"/>
      <w:numFmt w:val="decimal"/>
      <w:lvlText w:val="%1."/>
      <w:lvlJc w:val="left"/>
      <w:pPr>
        <w:ind w:left="360"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3" w15:restartNumberingAfterBreak="0">
    <w:nsid w:val="5762124E"/>
    <w:multiLevelType w:val="hybridMultilevel"/>
    <w:tmpl w:val="A8F8D194"/>
    <w:lvl w:ilvl="0" w:tplc="01C6830A">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15:restartNumberingAfterBreak="0">
    <w:nsid w:val="58451A20"/>
    <w:multiLevelType w:val="hybridMultilevel"/>
    <w:tmpl w:val="EFA63482"/>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5" w15:restartNumberingAfterBreak="0">
    <w:nsid w:val="588F3E26"/>
    <w:multiLevelType w:val="hybridMultilevel"/>
    <w:tmpl w:val="E8FE1E42"/>
    <w:lvl w:ilvl="0" w:tplc="3BD0EC8E">
      <w:start w:val="1"/>
      <w:numFmt w:val="decimal"/>
      <w:lvlText w:val="%1."/>
      <w:lvlJc w:val="left"/>
      <w:pPr>
        <w:ind w:left="720" w:hanging="360"/>
      </w:pPr>
      <w:rPr>
        <w:rFonts w:cs="Arial" w:hint="default"/>
        <w:b w:val="0"/>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7E6D16"/>
    <w:multiLevelType w:val="hybridMultilevel"/>
    <w:tmpl w:val="53EE34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C810055"/>
    <w:multiLevelType w:val="hybridMultilevel"/>
    <w:tmpl w:val="B3A20642"/>
    <w:lvl w:ilvl="0" w:tplc="B144FD7C">
      <w:start w:val="1"/>
      <w:numFmt w:val="bullet"/>
      <w:lvlText w:val=""/>
      <w:lvlJc w:val="left"/>
      <w:pPr>
        <w:ind w:left="720" w:hanging="360"/>
      </w:pPr>
      <w:rPr>
        <w:rFonts w:ascii="Symbol" w:hAnsi="Symbol"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2C55DF"/>
    <w:multiLevelType w:val="hybridMultilevel"/>
    <w:tmpl w:val="01CC30A2"/>
    <w:lvl w:ilvl="0" w:tplc="8DE2BE34">
      <w:start w:val="1"/>
      <w:numFmt w:val="decimal"/>
      <w:lvlText w:val="%1."/>
      <w:lvlJc w:val="left"/>
      <w:pPr>
        <w:ind w:left="360" w:hanging="360"/>
      </w:pPr>
      <w:rPr>
        <w:rFonts w:hint="default"/>
      </w:rPr>
    </w:lvl>
    <w:lvl w:ilvl="1" w:tplc="0C2C65A4">
      <w:start w:val="1"/>
      <w:numFmt w:val="lowerLetter"/>
      <w:lvlText w:val="%2)"/>
      <w:lvlJc w:val="left"/>
      <w:pPr>
        <w:ind w:left="1363" w:hanging="360"/>
      </w:pPr>
      <w:rPr>
        <w:rFonts w:hint="default"/>
      </w:r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9" w15:restartNumberingAfterBreak="0">
    <w:nsid w:val="63FF0C30"/>
    <w:multiLevelType w:val="hybridMultilevel"/>
    <w:tmpl w:val="8C700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F65ECF"/>
    <w:multiLevelType w:val="hybridMultilevel"/>
    <w:tmpl w:val="A888F3F2"/>
    <w:lvl w:ilvl="0" w:tplc="585E6B08">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51" w15:restartNumberingAfterBreak="0">
    <w:nsid w:val="68C1077C"/>
    <w:multiLevelType w:val="hybridMultilevel"/>
    <w:tmpl w:val="90AA2F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6A131F6B"/>
    <w:multiLevelType w:val="hybridMultilevel"/>
    <w:tmpl w:val="0ECE6B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6A132A48"/>
    <w:multiLevelType w:val="hybridMultilevel"/>
    <w:tmpl w:val="886E5FB6"/>
    <w:lvl w:ilvl="0" w:tplc="AFEC93C6">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54" w15:restartNumberingAfterBreak="0">
    <w:nsid w:val="70540ADA"/>
    <w:multiLevelType w:val="hybridMultilevel"/>
    <w:tmpl w:val="DFD69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2767C3D"/>
    <w:multiLevelType w:val="hybridMultilevel"/>
    <w:tmpl w:val="E1367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75353984"/>
    <w:multiLevelType w:val="hybridMultilevel"/>
    <w:tmpl w:val="D018B43C"/>
    <w:lvl w:ilvl="0" w:tplc="3B8E14E6">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8C85E31"/>
    <w:multiLevelType w:val="hybridMultilevel"/>
    <w:tmpl w:val="F2A2F8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AB65BFF"/>
    <w:multiLevelType w:val="hybridMultilevel"/>
    <w:tmpl w:val="02688980"/>
    <w:lvl w:ilvl="0" w:tplc="B144FD7C">
      <w:start w:val="1"/>
      <w:numFmt w:val="bullet"/>
      <w:lvlText w:val=""/>
      <w:lvlJc w:val="left"/>
      <w:pPr>
        <w:ind w:left="1428" w:hanging="360"/>
      </w:pPr>
      <w:rPr>
        <w:rFonts w:ascii="Symbol" w:hAnsi="Symbol" w:hint="default"/>
        <w:b w:val="0"/>
        <w:i w:val="0"/>
        <w:sz w:val="22"/>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9" w15:restartNumberingAfterBreak="0">
    <w:nsid w:val="7ADA4CA3"/>
    <w:multiLevelType w:val="hybridMultilevel"/>
    <w:tmpl w:val="674891F4"/>
    <w:lvl w:ilvl="0" w:tplc="AE4E5724">
      <w:start w:val="1"/>
      <w:numFmt w:val="decimal"/>
      <w:lvlText w:val="%1."/>
      <w:lvlJc w:val="left"/>
      <w:pPr>
        <w:ind w:left="-65" w:hanging="360"/>
      </w:pPr>
      <w:rPr>
        <w:rFonts w:hint="default"/>
        <w:b/>
        <w:u w:val="single"/>
      </w:rPr>
    </w:lvl>
    <w:lvl w:ilvl="1" w:tplc="04050019" w:tentative="1">
      <w:start w:val="1"/>
      <w:numFmt w:val="lowerLetter"/>
      <w:lvlText w:val="%2."/>
      <w:lvlJc w:val="left"/>
      <w:pPr>
        <w:ind w:left="655" w:hanging="360"/>
      </w:pPr>
    </w:lvl>
    <w:lvl w:ilvl="2" w:tplc="0405001B" w:tentative="1">
      <w:start w:val="1"/>
      <w:numFmt w:val="lowerRoman"/>
      <w:lvlText w:val="%3."/>
      <w:lvlJc w:val="right"/>
      <w:pPr>
        <w:ind w:left="1375" w:hanging="180"/>
      </w:pPr>
    </w:lvl>
    <w:lvl w:ilvl="3" w:tplc="0405000F" w:tentative="1">
      <w:start w:val="1"/>
      <w:numFmt w:val="decimal"/>
      <w:lvlText w:val="%4."/>
      <w:lvlJc w:val="left"/>
      <w:pPr>
        <w:ind w:left="2095" w:hanging="360"/>
      </w:pPr>
    </w:lvl>
    <w:lvl w:ilvl="4" w:tplc="04050019" w:tentative="1">
      <w:start w:val="1"/>
      <w:numFmt w:val="lowerLetter"/>
      <w:lvlText w:val="%5."/>
      <w:lvlJc w:val="left"/>
      <w:pPr>
        <w:ind w:left="2815" w:hanging="360"/>
      </w:pPr>
    </w:lvl>
    <w:lvl w:ilvl="5" w:tplc="0405001B" w:tentative="1">
      <w:start w:val="1"/>
      <w:numFmt w:val="lowerRoman"/>
      <w:lvlText w:val="%6."/>
      <w:lvlJc w:val="right"/>
      <w:pPr>
        <w:ind w:left="3535" w:hanging="180"/>
      </w:pPr>
    </w:lvl>
    <w:lvl w:ilvl="6" w:tplc="0405000F" w:tentative="1">
      <w:start w:val="1"/>
      <w:numFmt w:val="decimal"/>
      <w:lvlText w:val="%7."/>
      <w:lvlJc w:val="left"/>
      <w:pPr>
        <w:ind w:left="4255" w:hanging="360"/>
      </w:pPr>
    </w:lvl>
    <w:lvl w:ilvl="7" w:tplc="04050019" w:tentative="1">
      <w:start w:val="1"/>
      <w:numFmt w:val="lowerLetter"/>
      <w:lvlText w:val="%8."/>
      <w:lvlJc w:val="left"/>
      <w:pPr>
        <w:ind w:left="4975" w:hanging="360"/>
      </w:pPr>
    </w:lvl>
    <w:lvl w:ilvl="8" w:tplc="0405001B" w:tentative="1">
      <w:start w:val="1"/>
      <w:numFmt w:val="lowerRoman"/>
      <w:lvlText w:val="%9."/>
      <w:lvlJc w:val="right"/>
      <w:pPr>
        <w:ind w:left="5695" w:hanging="180"/>
      </w:pPr>
    </w:lvl>
  </w:abstractNum>
  <w:abstractNum w:abstractNumId="60" w15:restartNumberingAfterBreak="0">
    <w:nsid w:val="7D365432"/>
    <w:multiLevelType w:val="hybridMultilevel"/>
    <w:tmpl w:val="931AF4DC"/>
    <w:lvl w:ilvl="0" w:tplc="4E42B606">
      <w:start w:val="2"/>
      <w:numFmt w:val="bullet"/>
      <w:lvlText w:val="-"/>
      <w:lvlJc w:val="left"/>
      <w:pPr>
        <w:ind w:left="1428" w:hanging="360"/>
      </w:pPr>
      <w:rPr>
        <w:rFonts w:ascii="Arial" w:hAnsi="Arial" w:hint="default"/>
        <w:sz w:val="22"/>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707874491">
    <w:abstractNumId w:val="20"/>
  </w:num>
  <w:num w:numId="2" w16cid:durableId="153228432">
    <w:abstractNumId w:val="6"/>
  </w:num>
  <w:num w:numId="3" w16cid:durableId="647057975">
    <w:abstractNumId w:val="33"/>
  </w:num>
  <w:num w:numId="4" w16cid:durableId="61297038">
    <w:abstractNumId w:val="17"/>
  </w:num>
  <w:num w:numId="5" w16cid:durableId="1969554866">
    <w:abstractNumId w:val="14"/>
  </w:num>
  <w:num w:numId="6" w16cid:durableId="1805736938">
    <w:abstractNumId w:val="16"/>
  </w:num>
  <w:num w:numId="7" w16cid:durableId="653339848">
    <w:abstractNumId w:val="40"/>
  </w:num>
  <w:num w:numId="8" w16cid:durableId="718670495">
    <w:abstractNumId w:val="34"/>
  </w:num>
  <w:num w:numId="9" w16cid:durableId="996568073">
    <w:abstractNumId w:val="0"/>
  </w:num>
  <w:num w:numId="10" w16cid:durableId="555051732">
    <w:abstractNumId w:val="30"/>
  </w:num>
  <w:num w:numId="11" w16cid:durableId="1193810777">
    <w:abstractNumId w:val="47"/>
  </w:num>
  <w:num w:numId="12" w16cid:durableId="2099015754">
    <w:abstractNumId w:val="15"/>
  </w:num>
  <w:num w:numId="13" w16cid:durableId="371393728">
    <w:abstractNumId w:val="24"/>
  </w:num>
  <w:num w:numId="14" w16cid:durableId="1610506858">
    <w:abstractNumId w:val="31"/>
  </w:num>
  <w:num w:numId="15" w16cid:durableId="1272282655">
    <w:abstractNumId w:val="26"/>
  </w:num>
  <w:num w:numId="16" w16cid:durableId="247809130">
    <w:abstractNumId w:val="56"/>
  </w:num>
  <w:num w:numId="17" w16cid:durableId="1073119083">
    <w:abstractNumId w:val="4"/>
  </w:num>
  <w:num w:numId="18" w16cid:durableId="1560821837">
    <w:abstractNumId w:val="8"/>
  </w:num>
  <w:num w:numId="19" w16cid:durableId="1336492605">
    <w:abstractNumId w:val="23"/>
  </w:num>
  <w:num w:numId="20" w16cid:durableId="1657148369">
    <w:abstractNumId w:val="38"/>
  </w:num>
  <w:num w:numId="21" w16cid:durableId="705299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2273112">
    <w:abstractNumId w:val="49"/>
  </w:num>
  <w:num w:numId="23" w16cid:durableId="951865687">
    <w:abstractNumId w:val="45"/>
  </w:num>
  <w:num w:numId="24" w16cid:durableId="224613072">
    <w:abstractNumId w:val="5"/>
  </w:num>
  <w:num w:numId="25" w16cid:durableId="2093354351">
    <w:abstractNumId w:val="39"/>
  </w:num>
  <w:num w:numId="26" w16cid:durableId="1772238100">
    <w:abstractNumId w:val="1"/>
  </w:num>
  <w:num w:numId="27" w16cid:durableId="31226058">
    <w:abstractNumId w:val="10"/>
  </w:num>
  <w:num w:numId="28" w16cid:durableId="309135861">
    <w:abstractNumId w:val="55"/>
  </w:num>
  <w:num w:numId="29" w16cid:durableId="1460226182">
    <w:abstractNumId w:val="29"/>
  </w:num>
  <w:num w:numId="30" w16cid:durableId="514656492">
    <w:abstractNumId w:val="13"/>
  </w:num>
  <w:num w:numId="31" w16cid:durableId="34087071">
    <w:abstractNumId w:val="42"/>
  </w:num>
  <w:num w:numId="32" w16cid:durableId="1755317816">
    <w:abstractNumId w:val="25"/>
  </w:num>
  <w:num w:numId="33" w16cid:durableId="1028605487">
    <w:abstractNumId w:val="59"/>
  </w:num>
  <w:num w:numId="34" w16cid:durableId="1789397827">
    <w:abstractNumId w:val="44"/>
  </w:num>
  <w:num w:numId="35" w16cid:durableId="927811187">
    <w:abstractNumId w:val="50"/>
  </w:num>
  <w:num w:numId="36" w16cid:durableId="2099449467">
    <w:abstractNumId w:val="51"/>
  </w:num>
  <w:num w:numId="37" w16cid:durableId="1410466066">
    <w:abstractNumId w:val="46"/>
  </w:num>
  <w:num w:numId="38" w16cid:durableId="1209223234">
    <w:abstractNumId w:val="12"/>
  </w:num>
  <w:num w:numId="39" w16cid:durableId="4477012">
    <w:abstractNumId w:val="48"/>
  </w:num>
  <w:num w:numId="40" w16cid:durableId="1744373391">
    <w:abstractNumId w:val="54"/>
  </w:num>
  <w:num w:numId="41" w16cid:durableId="2110850656">
    <w:abstractNumId w:val="11"/>
  </w:num>
  <w:num w:numId="42" w16cid:durableId="1339194764">
    <w:abstractNumId w:val="28"/>
  </w:num>
  <w:num w:numId="43" w16cid:durableId="473448543">
    <w:abstractNumId w:val="53"/>
  </w:num>
  <w:num w:numId="44" w16cid:durableId="635835789">
    <w:abstractNumId w:val="52"/>
  </w:num>
  <w:num w:numId="45" w16cid:durableId="598679666">
    <w:abstractNumId w:val="57"/>
  </w:num>
  <w:num w:numId="46" w16cid:durableId="663241695">
    <w:abstractNumId w:val="19"/>
  </w:num>
  <w:num w:numId="47" w16cid:durableId="1404445034">
    <w:abstractNumId w:val="9"/>
  </w:num>
  <w:num w:numId="48" w16cid:durableId="1327979797">
    <w:abstractNumId w:val="32"/>
  </w:num>
  <w:num w:numId="49" w16cid:durableId="2035181245">
    <w:abstractNumId w:val="22"/>
  </w:num>
  <w:num w:numId="50" w16cid:durableId="536700464">
    <w:abstractNumId w:val="27"/>
  </w:num>
  <w:num w:numId="51" w16cid:durableId="412967950">
    <w:abstractNumId w:val="60"/>
  </w:num>
  <w:num w:numId="52" w16cid:durableId="1885942739">
    <w:abstractNumId w:val="58"/>
  </w:num>
  <w:num w:numId="53" w16cid:durableId="1309747572">
    <w:abstractNumId w:val="7"/>
  </w:num>
  <w:num w:numId="54" w16cid:durableId="1409884023">
    <w:abstractNumId w:val="36"/>
  </w:num>
  <w:num w:numId="55" w16cid:durableId="1165706569">
    <w:abstractNumId w:val="18"/>
  </w:num>
  <w:num w:numId="56" w16cid:durableId="1502769612">
    <w:abstractNumId w:val="43"/>
  </w:num>
  <w:num w:numId="57" w16cid:durableId="2027632380">
    <w:abstractNumId w:val="2"/>
  </w:num>
  <w:num w:numId="58" w16cid:durableId="876090433">
    <w:abstractNumId w:val="3"/>
  </w:num>
  <w:num w:numId="59" w16cid:durableId="365259441">
    <w:abstractNumId w:val="37"/>
  </w:num>
  <w:num w:numId="60" w16cid:durableId="657421762">
    <w:abstractNumId w:val="35"/>
  </w:num>
  <w:num w:numId="61" w16cid:durableId="1489400312">
    <w:abstractNumId w:val="41"/>
  </w:num>
  <w:num w:numId="62" w16cid:durableId="13742288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852443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9C"/>
    <w:rsid w:val="00000E28"/>
    <w:rsid w:val="000027D6"/>
    <w:rsid w:val="00005060"/>
    <w:rsid w:val="0000530C"/>
    <w:rsid w:val="00010409"/>
    <w:rsid w:val="00011E09"/>
    <w:rsid w:val="00012ABB"/>
    <w:rsid w:val="00012BB4"/>
    <w:rsid w:val="000227E7"/>
    <w:rsid w:val="00023A72"/>
    <w:rsid w:val="000265FF"/>
    <w:rsid w:val="00031809"/>
    <w:rsid w:val="000332FF"/>
    <w:rsid w:val="000353ED"/>
    <w:rsid w:val="00037388"/>
    <w:rsid w:val="00040DA4"/>
    <w:rsid w:val="0004494C"/>
    <w:rsid w:val="000555AB"/>
    <w:rsid w:val="00060BB8"/>
    <w:rsid w:val="00060F98"/>
    <w:rsid w:val="0006667F"/>
    <w:rsid w:val="000769CA"/>
    <w:rsid w:val="000809FC"/>
    <w:rsid w:val="00091E77"/>
    <w:rsid w:val="0009302D"/>
    <w:rsid w:val="00097334"/>
    <w:rsid w:val="000A5AB7"/>
    <w:rsid w:val="000B7243"/>
    <w:rsid w:val="000B7A18"/>
    <w:rsid w:val="000C130C"/>
    <w:rsid w:val="000C28C3"/>
    <w:rsid w:val="000D3537"/>
    <w:rsid w:val="000D6382"/>
    <w:rsid w:val="000D71E0"/>
    <w:rsid w:val="000E1D3A"/>
    <w:rsid w:val="000E3631"/>
    <w:rsid w:val="000F33D0"/>
    <w:rsid w:val="000F392E"/>
    <w:rsid w:val="000F3F24"/>
    <w:rsid w:val="000F409D"/>
    <w:rsid w:val="00100742"/>
    <w:rsid w:val="0010188C"/>
    <w:rsid w:val="0010197C"/>
    <w:rsid w:val="00102BB5"/>
    <w:rsid w:val="00105641"/>
    <w:rsid w:val="0011121C"/>
    <w:rsid w:val="00111761"/>
    <w:rsid w:val="00112B62"/>
    <w:rsid w:val="0011352E"/>
    <w:rsid w:val="001149FB"/>
    <w:rsid w:val="001168EF"/>
    <w:rsid w:val="00126ADD"/>
    <w:rsid w:val="00136183"/>
    <w:rsid w:val="00136CB8"/>
    <w:rsid w:val="00137489"/>
    <w:rsid w:val="001423AF"/>
    <w:rsid w:val="00146D08"/>
    <w:rsid w:val="00150B47"/>
    <w:rsid w:val="0015100D"/>
    <w:rsid w:val="001510BF"/>
    <w:rsid w:val="001530E1"/>
    <w:rsid w:val="00153C3A"/>
    <w:rsid w:val="00153D31"/>
    <w:rsid w:val="00157F3F"/>
    <w:rsid w:val="0016540C"/>
    <w:rsid w:val="001664EA"/>
    <w:rsid w:val="00167F36"/>
    <w:rsid w:val="00170114"/>
    <w:rsid w:val="0017063C"/>
    <w:rsid w:val="00171046"/>
    <w:rsid w:val="00172E48"/>
    <w:rsid w:val="00173361"/>
    <w:rsid w:val="0017374C"/>
    <w:rsid w:val="00181D15"/>
    <w:rsid w:val="001868E4"/>
    <w:rsid w:val="001A03FF"/>
    <w:rsid w:val="001B5612"/>
    <w:rsid w:val="001C0445"/>
    <w:rsid w:val="001C4C9D"/>
    <w:rsid w:val="001C7CC7"/>
    <w:rsid w:val="001D0907"/>
    <w:rsid w:val="001D10EA"/>
    <w:rsid w:val="001D305B"/>
    <w:rsid w:val="001E01F0"/>
    <w:rsid w:val="001E64DE"/>
    <w:rsid w:val="001E72BF"/>
    <w:rsid w:val="001F0B79"/>
    <w:rsid w:val="001F5B35"/>
    <w:rsid w:val="00200B60"/>
    <w:rsid w:val="0021303F"/>
    <w:rsid w:val="0021332D"/>
    <w:rsid w:val="0022038D"/>
    <w:rsid w:val="00222A11"/>
    <w:rsid w:val="002232D7"/>
    <w:rsid w:val="002244DD"/>
    <w:rsid w:val="002312D6"/>
    <w:rsid w:val="00236D85"/>
    <w:rsid w:val="00237B65"/>
    <w:rsid w:val="0024626E"/>
    <w:rsid w:val="0025420A"/>
    <w:rsid w:val="00255C38"/>
    <w:rsid w:val="00255F29"/>
    <w:rsid w:val="0025627D"/>
    <w:rsid w:val="002567E8"/>
    <w:rsid w:val="00262CA6"/>
    <w:rsid w:val="00263418"/>
    <w:rsid w:val="00264C25"/>
    <w:rsid w:val="00267E6E"/>
    <w:rsid w:val="00270629"/>
    <w:rsid w:val="00272BCF"/>
    <w:rsid w:val="00274321"/>
    <w:rsid w:val="00274F75"/>
    <w:rsid w:val="00277464"/>
    <w:rsid w:val="00277B84"/>
    <w:rsid w:val="00280128"/>
    <w:rsid w:val="002836F1"/>
    <w:rsid w:val="002928A1"/>
    <w:rsid w:val="00292CA1"/>
    <w:rsid w:val="002A05EE"/>
    <w:rsid w:val="002A42ED"/>
    <w:rsid w:val="002A5C10"/>
    <w:rsid w:val="002A78B6"/>
    <w:rsid w:val="002B13ED"/>
    <w:rsid w:val="002B2304"/>
    <w:rsid w:val="002B467C"/>
    <w:rsid w:val="002C02BA"/>
    <w:rsid w:val="002C5D54"/>
    <w:rsid w:val="002C6E0C"/>
    <w:rsid w:val="002C7975"/>
    <w:rsid w:val="002D1D37"/>
    <w:rsid w:val="002E1726"/>
    <w:rsid w:val="002E3DF3"/>
    <w:rsid w:val="002E47E7"/>
    <w:rsid w:val="002E4928"/>
    <w:rsid w:val="002F15A9"/>
    <w:rsid w:val="002F74D6"/>
    <w:rsid w:val="00300AF1"/>
    <w:rsid w:val="00303103"/>
    <w:rsid w:val="00303BE8"/>
    <w:rsid w:val="00304992"/>
    <w:rsid w:val="003078DE"/>
    <w:rsid w:val="00307F52"/>
    <w:rsid w:val="0031273D"/>
    <w:rsid w:val="0031728B"/>
    <w:rsid w:val="003173A5"/>
    <w:rsid w:val="00324EAB"/>
    <w:rsid w:val="00325A03"/>
    <w:rsid w:val="00326B19"/>
    <w:rsid w:val="00331751"/>
    <w:rsid w:val="00332D63"/>
    <w:rsid w:val="003363D6"/>
    <w:rsid w:val="00340D13"/>
    <w:rsid w:val="003415A0"/>
    <w:rsid w:val="00342B04"/>
    <w:rsid w:val="00342BEB"/>
    <w:rsid w:val="003442C4"/>
    <w:rsid w:val="00344A65"/>
    <w:rsid w:val="003472C3"/>
    <w:rsid w:val="003530F7"/>
    <w:rsid w:val="00354883"/>
    <w:rsid w:val="0035761D"/>
    <w:rsid w:val="00360599"/>
    <w:rsid w:val="00360A70"/>
    <w:rsid w:val="00361FCA"/>
    <w:rsid w:val="0036723C"/>
    <w:rsid w:val="00370156"/>
    <w:rsid w:val="003705EB"/>
    <w:rsid w:val="00375511"/>
    <w:rsid w:val="00376559"/>
    <w:rsid w:val="0038642A"/>
    <w:rsid w:val="0039414F"/>
    <w:rsid w:val="00395D4F"/>
    <w:rsid w:val="00395EBB"/>
    <w:rsid w:val="00396941"/>
    <w:rsid w:val="00396A58"/>
    <w:rsid w:val="003A1D7D"/>
    <w:rsid w:val="003A1D9C"/>
    <w:rsid w:val="003A212D"/>
    <w:rsid w:val="003A2756"/>
    <w:rsid w:val="003A365E"/>
    <w:rsid w:val="003A380D"/>
    <w:rsid w:val="003A4D22"/>
    <w:rsid w:val="003A51B0"/>
    <w:rsid w:val="003A5E0F"/>
    <w:rsid w:val="003A7224"/>
    <w:rsid w:val="003B469C"/>
    <w:rsid w:val="003C2023"/>
    <w:rsid w:val="003C3976"/>
    <w:rsid w:val="003D30F4"/>
    <w:rsid w:val="003D4061"/>
    <w:rsid w:val="003D52D7"/>
    <w:rsid w:val="003E17D8"/>
    <w:rsid w:val="003E6B7F"/>
    <w:rsid w:val="003E728B"/>
    <w:rsid w:val="003F287A"/>
    <w:rsid w:val="004005B1"/>
    <w:rsid w:val="00406065"/>
    <w:rsid w:val="00407814"/>
    <w:rsid w:val="00415BEC"/>
    <w:rsid w:val="00415E95"/>
    <w:rsid w:val="004174AB"/>
    <w:rsid w:val="00423548"/>
    <w:rsid w:val="004247B4"/>
    <w:rsid w:val="00426776"/>
    <w:rsid w:val="0042748D"/>
    <w:rsid w:val="004422F2"/>
    <w:rsid w:val="004467B2"/>
    <w:rsid w:val="004539F8"/>
    <w:rsid w:val="00460277"/>
    <w:rsid w:val="00466D3D"/>
    <w:rsid w:val="004707CE"/>
    <w:rsid w:val="00473A04"/>
    <w:rsid w:val="00473F7C"/>
    <w:rsid w:val="00474385"/>
    <w:rsid w:val="00487C4E"/>
    <w:rsid w:val="00487CB5"/>
    <w:rsid w:val="00495612"/>
    <w:rsid w:val="004A0B6F"/>
    <w:rsid w:val="004A0C79"/>
    <w:rsid w:val="004A5766"/>
    <w:rsid w:val="004A70A3"/>
    <w:rsid w:val="004A7559"/>
    <w:rsid w:val="004B23F0"/>
    <w:rsid w:val="004B72BD"/>
    <w:rsid w:val="004C03E4"/>
    <w:rsid w:val="004D056F"/>
    <w:rsid w:val="004D55B0"/>
    <w:rsid w:val="004D6215"/>
    <w:rsid w:val="004D7269"/>
    <w:rsid w:val="004D7CA4"/>
    <w:rsid w:val="004E1CB6"/>
    <w:rsid w:val="004E1E71"/>
    <w:rsid w:val="004E26CA"/>
    <w:rsid w:val="004F0C13"/>
    <w:rsid w:val="004F388F"/>
    <w:rsid w:val="004F7BEF"/>
    <w:rsid w:val="00506DA1"/>
    <w:rsid w:val="00515D49"/>
    <w:rsid w:val="00515E4E"/>
    <w:rsid w:val="0051785C"/>
    <w:rsid w:val="0052135D"/>
    <w:rsid w:val="0052330D"/>
    <w:rsid w:val="00525A01"/>
    <w:rsid w:val="00526912"/>
    <w:rsid w:val="00530921"/>
    <w:rsid w:val="005311D0"/>
    <w:rsid w:val="00532465"/>
    <w:rsid w:val="00533185"/>
    <w:rsid w:val="00536FF1"/>
    <w:rsid w:val="00537196"/>
    <w:rsid w:val="00542D5D"/>
    <w:rsid w:val="00551704"/>
    <w:rsid w:val="00553445"/>
    <w:rsid w:val="00555C8D"/>
    <w:rsid w:val="00557A69"/>
    <w:rsid w:val="00560370"/>
    <w:rsid w:val="00564724"/>
    <w:rsid w:val="00567DDF"/>
    <w:rsid w:val="00573312"/>
    <w:rsid w:val="005735A3"/>
    <w:rsid w:val="00574D99"/>
    <w:rsid w:val="00574DD5"/>
    <w:rsid w:val="00575F4A"/>
    <w:rsid w:val="00577A48"/>
    <w:rsid w:val="00585B8E"/>
    <w:rsid w:val="005861FC"/>
    <w:rsid w:val="005929A1"/>
    <w:rsid w:val="0059567E"/>
    <w:rsid w:val="00595757"/>
    <w:rsid w:val="005A1F0C"/>
    <w:rsid w:val="005A5B38"/>
    <w:rsid w:val="005B00B7"/>
    <w:rsid w:val="005B0F40"/>
    <w:rsid w:val="005B7424"/>
    <w:rsid w:val="005B7791"/>
    <w:rsid w:val="005D06BC"/>
    <w:rsid w:val="005D3787"/>
    <w:rsid w:val="005D3A4E"/>
    <w:rsid w:val="005D41CA"/>
    <w:rsid w:val="005D5863"/>
    <w:rsid w:val="005E2110"/>
    <w:rsid w:val="005E2DAB"/>
    <w:rsid w:val="005E723E"/>
    <w:rsid w:val="005F29BE"/>
    <w:rsid w:val="005F75B3"/>
    <w:rsid w:val="006042A6"/>
    <w:rsid w:val="0060579E"/>
    <w:rsid w:val="0060796C"/>
    <w:rsid w:val="00613B87"/>
    <w:rsid w:val="00615898"/>
    <w:rsid w:val="00621E2F"/>
    <w:rsid w:val="00630B51"/>
    <w:rsid w:val="00633EE5"/>
    <w:rsid w:val="00634A85"/>
    <w:rsid w:val="006357C5"/>
    <w:rsid w:val="00640DEC"/>
    <w:rsid w:val="00642AC2"/>
    <w:rsid w:val="00645301"/>
    <w:rsid w:val="006472F8"/>
    <w:rsid w:val="00651894"/>
    <w:rsid w:val="006524DC"/>
    <w:rsid w:val="00656127"/>
    <w:rsid w:val="00663A93"/>
    <w:rsid w:val="0066424B"/>
    <w:rsid w:val="00667D5F"/>
    <w:rsid w:val="006726FB"/>
    <w:rsid w:val="00675481"/>
    <w:rsid w:val="00675690"/>
    <w:rsid w:val="006806C2"/>
    <w:rsid w:val="00681DA6"/>
    <w:rsid w:val="00687575"/>
    <w:rsid w:val="00690149"/>
    <w:rsid w:val="00690AC9"/>
    <w:rsid w:val="00693A11"/>
    <w:rsid w:val="00695E61"/>
    <w:rsid w:val="006976E3"/>
    <w:rsid w:val="00697B89"/>
    <w:rsid w:val="006A2C8A"/>
    <w:rsid w:val="006A47D9"/>
    <w:rsid w:val="006A561F"/>
    <w:rsid w:val="006B292A"/>
    <w:rsid w:val="006B3222"/>
    <w:rsid w:val="006B3616"/>
    <w:rsid w:val="006B6DB6"/>
    <w:rsid w:val="006C3E31"/>
    <w:rsid w:val="006D1E59"/>
    <w:rsid w:val="006D25C2"/>
    <w:rsid w:val="006D5670"/>
    <w:rsid w:val="006E3156"/>
    <w:rsid w:val="006E5A88"/>
    <w:rsid w:val="006E7ABC"/>
    <w:rsid w:val="006F498B"/>
    <w:rsid w:val="006F6A9B"/>
    <w:rsid w:val="007015A7"/>
    <w:rsid w:val="00703515"/>
    <w:rsid w:val="007039BB"/>
    <w:rsid w:val="00707C1F"/>
    <w:rsid w:val="007126AB"/>
    <w:rsid w:val="007130FD"/>
    <w:rsid w:val="00714574"/>
    <w:rsid w:val="0071760A"/>
    <w:rsid w:val="00717944"/>
    <w:rsid w:val="007256A5"/>
    <w:rsid w:val="00725EBA"/>
    <w:rsid w:val="0072697F"/>
    <w:rsid w:val="00743819"/>
    <w:rsid w:val="00746C14"/>
    <w:rsid w:val="0075456C"/>
    <w:rsid w:val="0075554B"/>
    <w:rsid w:val="00760246"/>
    <w:rsid w:val="007735B0"/>
    <w:rsid w:val="00773D78"/>
    <w:rsid w:val="00774047"/>
    <w:rsid w:val="00776374"/>
    <w:rsid w:val="00777AEE"/>
    <w:rsid w:val="00782D75"/>
    <w:rsid w:val="00787609"/>
    <w:rsid w:val="0079003C"/>
    <w:rsid w:val="00797E1F"/>
    <w:rsid w:val="007A07B5"/>
    <w:rsid w:val="007A128F"/>
    <w:rsid w:val="007A24EC"/>
    <w:rsid w:val="007A4EE2"/>
    <w:rsid w:val="007A54DD"/>
    <w:rsid w:val="007B3C5E"/>
    <w:rsid w:val="007B582A"/>
    <w:rsid w:val="007B67BF"/>
    <w:rsid w:val="007C5D01"/>
    <w:rsid w:val="007D392A"/>
    <w:rsid w:val="007E23CB"/>
    <w:rsid w:val="007E5523"/>
    <w:rsid w:val="007F0383"/>
    <w:rsid w:val="007F31FE"/>
    <w:rsid w:val="007F3558"/>
    <w:rsid w:val="007F7218"/>
    <w:rsid w:val="007F7A8F"/>
    <w:rsid w:val="00805413"/>
    <w:rsid w:val="00805473"/>
    <w:rsid w:val="00805FA8"/>
    <w:rsid w:val="00806647"/>
    <w:rsid w:val="008131D0"/>
    <w:rsid w:val="00814B79"/>
    <w:rsid w:val="00821CF9"/>
    <w:rsid w:val="00822B12"/>
    <w:rsid w:val="00823196"/>
    <w:rsid w:val="00826F2F"/>
    <w:rsid w:val="00827BB7"/>
    <w:rsid w:val="00831AF3"/>
    <w:rsid w:val="0083202C"/>
    <w:rsid w:val="00850F1F"/>
    <w:rsid w:val="008542FA"/>
    <w:rsid w:val="00854A45"/>
    <w:rsid w:val="0085739F"/>
    <w:rsid w:val="008574FC"/>
    <w:rsid w:val="00860158"/>
    <w:rsid w:val="008614A4"/>
    <w:rsid w:val="0086431E"/>
    <w:rsid w:val="008648BA"/>
    <w:rsid w:val="0086675A"/>
    <w:rsid w:val="00867E8E"/>
    <w:rsid w:val="0087277B"/>
    <w:rsid w:val="00877EED"/>
    <w:rsid w:val="0088678B"/>
    <w:rsid w:val="0089334E"/>
    <w:rsid w:val="00895524"/>
    <w:rsid w:val="008A096C"/>
    <w:rsid w:val="008A63CB"/>
    <w:rsid w:val="008C76E5"/>
    <w:rsid w:val="008D1F49"/>
    <w:rsid w:val="008D599A"/>
    <w:rsid w:val="008E0464"/>
    <w:rsid w:val="008E07B9"/>
    <w:rsid w:val="008E14F7"/>
    <w:rsid w:val="008E2D6F"/>
    <w:rsid w:val="008E421E"/>
    <w:rsid w:val="008F075F"/>
    <w:rsid w:val="008F50B7"/>
    <w:rsid w:val="00903044"/>
    <w:rsid w:val="00914CBE"/>
    <w:rsid w:val="009156A2"/>
    <w:rsid w:val="0092538B"/>
    <w:rsid w:val="00927340"/>
    <w:rsid w:val="00931087"/>
    <w:rsid w:val="00932B0B"/>
    <w:rsid w:val="00942ADA"/>
    <w:rsid w:val="009448B3"/>
    <w:rsid w:val="00951845"/>
    <w:rsid w:val="00953625"/>
    <w:rsid w:val="00956677"/>
    <w:rsid w:val="00961A9C"/>
    <w:rsid w:val="00963393"/>
    <w:rsid w:val="0096422D"/>
    <w:rsid w:val="00970183"/>
    <w:rsid w:val="00973F98"/>
    <w:rsid w:val="00975D3D"/>
    <w:rsid w:val="00975D66"/>
    <w:rsid w:val="00976DBE"/>
    <w:rsid w:val="00981948"/>
    <w:rsid w:val="009834A9"/>
    <w:rsid w:val="009841E7"/>
    <w:rsid w:val="009874DC"/>
    <w:rsid w:val="0098775C"/>
    <w:rsid w:val="009974CF"/>
    <w:rsid w:val="009A0BFF"/>
    <w:rsid w:val="009B0DCF"/>
    <w:rsid w:val="009B5E42"/>
    <w:rsid w:val="009B692F"/>
    <w:rsid w:val="009C70E5"/>
    <w:rsid w:val="009D2916"/>
    <w:rsid w:val="009E0B1C"/>
    <w:rsid w:val="009E384F"/>
    <w:rsid w:val="009E6332"/>
    <w:rsid w:val="009F208C"/>
    <w:rsid w:val="009F2931"/>
    <w:rsid w:val="009F2C73"/>
    <w:rsid w:val="009F42CB"/>
    <w:rsid w:val="009F537A"/>
    <w:rsid w:val="009F797D"/>
    <w:rsid w:val="00A05E38"/>
    <w:rsid w:val="00A0791F"/>
    <w:rsid w:val="00A1268E"/>
    <w:rsid w:val="00A13CC1"/>
    <w:rsid w:val="00A15D52"/>
    <w:rsid w:val="00A2142E"/>
    <w:rsid w:val="00A24A46"/>
    <w:rsid w:val="00A26423"/>
    <w:rsid w:val="00A30E9D"/>
    <w:rsid w:val="00A315DF"/>
    <w:rsid w:val="00A34784"/>
    <w:rsid w:val="00A35EB1"/>
    <w:rsid w:val="00A36A60"/>
    <w:rsid w:val="00A47AAC"/>
    <w:rsid w:val="00A505D1"/>
    <w:rsid w:val="00A50A9B"/>
    <w:rsid w:val="00A51AD3"/>
    <w:rsid w:val="00A54604"/>
    <w:rsid w:val="00A64DF7"/>
    <w:rsid w:val="00A6524B"/>
    <w:rsid w:val="00A7530D"/>
    <w:rsid w:val="00A7551E"/>
    <w:rsid w:val="00A821BA"/>
    <w:rsid w:val="00A844D9"/>
    <w:rsid w:val="00A84EC4"/>
    <w:rsid w:val="00A86E5A"/>
    <w:rsid w:val="00A90713"/>
    <w:rsid w:val="00A91AB3"/>
    <w:rsid w:val="00A9217E"/>
    <w:rsid w:val="00A94828"/>
    <w:rsid w:val="00A96807"/>
    <w:rsid w:val="00A9732F"/>
    <w:rsid w:val="00AA02C3"/>
    <w:rsid w:val="00AA11A7"/>
    <w:rsid w:val="00AA3261"/>
    <w:rsid w:val="00AA4C51"/>
    <w:rsid w:val="00AB2F19"/>
    <w:rsid w:val="00AB3444"/>
    <w:rsid w:val="00AB76E2"/>
    <w:rsid w:val="00AB7E78"/>
    <w:rsid w:val="00AC1281"/>
    <w:rsid w:val="00AC2C65"/>
    <w:rsid w:val="00AD185F"/>
    <w:rsid w:val="00AE29B2"/>
    <w:rsid w:val="00AF3DB6"/>
    <w:rsid w:val="00AF74DE"/>
    <w:rsid w:val="00B04D67"/>
    <w:rsid w:val="00B078BF"/>
    <w:rsid w:val="00B11A0F"/>
    <w:rsid w:val="00B11F54"/>
    <w:rsid w:val="00B13C0A"/>
    <w:rsid w:val="00B158BE"/>
    <w:rsid w:val="00B2178F"/>
    <w:rsid w:val="00B22505"/>
    <w:rsid w:val="00B26232"/>
    <w:rsid w:val="00B34904"/>
    <w:rsid w:val="00B36D83"/>
    <w:rsid w:val="00B431BC"/>
    <w:rsid w:val="00B46DA0"/>
    <w:rsid w:val="00B52CB6"/>
    <w:rsid w:val="00B65F9C"/>
    <w:rsid w:val="00B703C6"/>
    <w:rsid w:val="00B70EED"/>
    <w:rsid w:val="00B7296B"/>
    <w:rsid w:val="00B73734"/>
    <w:rsid w:val="00B77C71"/>
    <w:rsid w:val="00B828B1"/>
    <w:rsid w:val="00B830CE"/>
    <w:rsid w:val="00B85067"/>
    <w:rsid w:val="00B85549"/>
    <w:rsid w:val="00B93EA1"/>
    <w:rsid w:val="00BA0B89"/>
    <w:rsid w:val="00BA3175"/>
    <w:rsid w:val="00BA7052"/>
    <w:rsid w:val="00BB1AF7"/>
    <w:rsid w:val="00BB469D"/>
    <w:rsid w:val="00BB68D1"/>
    <w:rsid w:val="00BB71E8"/>
    <w:rsid w:val="00BD1CE5"/>
    <w:rsid w:val="00BD23F0"/>
    <w:rsid w:val="00BD5580"/>
    <w:rsid w:val="00BD655C"/>
    <w:rsid w:val="00BD673C"/>
    <w:rsid w:val="00BD6BD9"/>
    <w:rsid w:val="00BD7C63"/>
    <w:rsid w:val="00BE71B6"/>
    <w:rsid w:val="00BF4848"/>
    <w:rsid w:val="00BF68AC"/>
    <w:rsid w:val="00C12372"/>
    <w:rsid w:val="00C14AC2"/>
    <w:rsid w:val="00C21969"/>
    <w:rsid w:val="00C21C40"/>
    <w:rsid w:val="00C21D80"/>
    <w:rsid w:val="00C25E30"/>
    <w:rsid w:val="00C26DC3"/>
    <w:rsid w:val="00C33EF4"/>
    <w:rsid w:val="00C448D9"/>
    <w:rsid w:val="00C4538C"/>
    <w:rsid w:val="00C505F8"/>
    <w:rsid w:val="00C53456"/>
    <w:rsid w:val="00C5499B"/>
    <w:rsid w:val="00C6262A"/>
    <w:rsid w:val="00C75836"/>
    <w:rsid w:val="00C82114"/>
    <w:rsid w:val="00C831F4"/>
    <w:rsid w:val="00CA6903"/>
    <w:rsid w:val="00CA7167"/>
    <w:rsid w:val="00CB2387"/>
    <w:rsid w:val="00CB4ED4"/>
    <w:rsid w:val="00CB678E"/>
    <w:rsid w:val="00CB6BC6"/>
    <w:rsid w:val="00CD57F1"/>
    <w:rsid w:val="00CE77BB"/>
    <w:rsid w:val="00CF0570"/>
    <w:rsid w:val="00CF24AA"/>
    <w:rsid w:val="00CF442C"/>
    <w:rsid w:val="00CF48CE"/>
    <w:rsid w:val="00CF6047"/>
    <w:rsid w:val="00D04AC8"/>
    <w:rsid w:val="00D065BE"/>
    <w:rsid w:val="00D1685E"/>
    <w:rsid w:val="00D17309"/>
    <w:rsid w:val="00D17EC9"/>
    <w:rsid w:val="00D20566"/>
    <w:rsid w:val="00D21009"/>
    <w:rsid w:val="00D22271"/>
    <w:rsid w:val="00D23031"/>
    <w:rsid w:val="00D306B3"/>
    <w:rsid w:val="00D3377A"/>
    <w:rsid w:val="00D366D4"/>
    <w:rsid w:val="00D36B8B"/>
    <w:rsid w:val="00D454C3"/>
    <w:rsid w:val="00D47315"/>
    <w:rsid w:val="00D50CDD"/>
    <w:rsid w:val="00D52B22"/>
    <w:rsid w:val="00D5408D"/>
    <w:rsid w:val="00D54F95"/>
    <w:rsid w:val="00D607EA"/>
    <w:rsid w:val="00D610C9"/>
    <w:rsid w:val="00D614AA"/>
    <w:rsid w:val="00D62D9F"/>
    <w:rsid w:val="00D66197"/>
    <w:rsid w:val="00D71CEB"/>
    <w:rsid w:val="00D80F8C"/>
    <w:rsid w:val="00D84FE8"/>
    <w:rsid w:val="00D85E2A"/>
    <w:rsid w:val="00D86166"/>
    <w:rsid w:val="00D9207C"/>
    <w:rsid w:val="00DA14D1"/>
    <w:rsid w:val="00DA5DD5"/>
    <w:rsid w:val="00DB55F6"/>
    <w:rsid w:val="00DB6B28"/>
    <w:rsid w:val="00DC1AB2"/>
    <w:rsid w:val="00DC4F65"/>
    <w:rsid w:val="00DC5355"/>
    <w:rsid w:val="00DC689F"/>
    <w:rsid w:val="00DD0646"/>
    <w:rsid w:val="00DD07A7"/>
    <w:rsid w:val="00DD1A69"/>
    <w:rsid w:val="00DD2102"/>
    <w:rsid w:val="00DD4A90"/>
    <w:rsid w:val="00DD6E5A"/>
    <w:rsid w:val="00DD7F74"/>
    <w:rsid w:val="00DE4493"/>
    <w:rsid w:val="00DF023A"/>
    <w:rsid w:val="00DF128E"/>
    <w:rsid w:val="00E014F5"/>
    <w:rsid w:val="00E0387C"/>
    <w:rsid w:val="00E0406E"/>
    <w:rsid w:val="00E06993"/>
    <w:rsid w:val="00E127D4"/>
    <w:rsid w:val="00E20C19"/>
    <w:rsid w:val="00E24866"/>
    <w:rsid w:val="00E27872"/>
    <w:rsid w:val="00E30CE3"/>
    <w:rsid w:val="00E327AC"/>
    <w:rsid w:val="00E32F0B"/>
    <w:rsid w:val="00E35D4B"/>
    <w:rsid w:val="00E45596"/>
    <w:rsid w:val="00E47427"/>
    <w:rsid w:val="00E5288C"/>
    <w:rsid w:val="00E63A57"/>
    <w:rsid w:val="00E66CBF"/>
    <w:rsid w:val="00E70F8C"/>
    <w:rsid w:val="00E739EB"/>
    <w:rsid w:val="00E8367A"/>
    <w:rsid w:val="00E86D1E"/>
    <w:rsid w:val="00E86D84"/>
    <w:rsid w:val="00E94087"/>
    <w:rsid w:val="00EA1FE7"/>
    <w:rsid w:val="00EA5D27"/>
    <w:rsid w:val="00EA63BB"/>
    <w:rsid w:val="00EA6EB3"/>
    <w:rsid w:val="00EB09AE"/>
    <w:rsid w:val="00EB41E1"/>
    <w:rsid w:val="00EB4386"/>
    <w:rsid w:val="00EB56C7"/>
    <w:rsid w:val="00EB580A"/>
    <w:rsid w:val="00EC1050"/>
    <w:rsid w:val="00EC2BD8"/>
    <w:rsid w:val="00EC3DE7"/>
    <w:rsid w:val="00EC48DC"/>
    <w:rsid w:val="00EC53EE"/>
    <w:rsid w:val="00EC78C9"/>
    <w:rsid w:val="00ED352A"/>
    <w:rsid w:val="00ED4591"/>
    <w:rsid w:val="00ED5464"/>
    <w:rsid w:val="00EE1F7D"/>
    <w:rsid w:val="00EE79B5"/>
    <w:rsid w:val="00EE7C33"/>
    <w:rsid w:val="00EF0976"/>
    <w:rsid w:val="00EF2A64"/>
    <w:rsid w:val="00EF71BB"/>
    <w:rsid w:val="00F03471"/>
    <w:rsid w:val="00F073E3"/>
    <w:rsid w:val="00F10C74"/>
    <w:rsid w:val="00F15D0F"/>
    <w:rsid w:val="00F17D27"/>
    <w:rsid w:val="00F2306C"/>
    <w:rsid w:val="00F24A17"/>
    <w:rsid w:val="00F312FA"/>
    <w:rsid w:val="00F31D74"/>
    <w:rsid w:val="00F3244D"/>
    <w:rsid w:val="00F32B77"/>
    <w:rsid w:val="00F34A29"/>
    <w:rsid w:val="00F35BA8"/>
    <w:rsid w:val="00F40B5F"/>
    <w:rsid w:val="00F41DB3"/>
    <w:rsid w:val="00F444EE"/>
    <w:rsid w:val="00F44E7D"/>
    <w:rsid w:val="00F46CAD"/>
    <w:rsid w:val="00F47323"/>
    <w:rsid w:val="00F473F5"/>
    <w:rsid w:val="00F47D6F"/>
    <w:rsid w:val="00F60F10"/>
    <w:rsid w:val="00F6131D"/>
    <w:rsid w:val="00F844A0"/>
    <w:rsid w:val="00F84DFA"/>
    <w:rsid w:val="00F864E0"/>
    <w:rsid w:val="00F90036"/>
    <w:rsid w:val="00FA1455"/>
    <w:rsid w:val="00FB1F50"/>
    <w:rsid w:val="00FB4962"/>
    <w:rsid w:val="00FC2E80"/>
    <w:rsid w:val="00FC427E"/>
    <w:rsid w:val="00FC6B1A"/>
    <w:rsid w:val="00FC7C00"/>
    <w:rsid w:val="00FD291F"/>
    <w:rsid w:val="00FD7BB4"/>
    <w:rsid w:val="00FD7F84"/>
    <w:rsid w:val="00FE1179"/>
    <w:rsid w:val="00FE129B"/>
    <w:rsid w:val="00FE4352"/>
    <w:rsid w:val="00FE4478"/>
    <w:rsid w:val="00FE5EC9"/>
    <w:rsid w:val="00FF010B"/>
    <w:rsid w:val="00FF0E59"/>
    <w:rsid w:val="00FF2C59"/>
    <w:rsid w:val="00FF7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4AA7"/>
  <w15:chartTrackingRefBased/>
  <w15:docId w15:val="{60BB28C3-66F0-2546-ACE3-6E4F36A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02C3"/>
    <w:pPr>
      <w:jc w:val="both"/>
    </w:pPr>
    <w:rPr>
      <w:rFonts w:ascii="Arial" w:hAnsi="Arial"/>
      <w:sz w:val="22"/>
      <w:szCs w:val="22"/>
      <w:lang w:eastAsia="en-US"/>
    </w:rPr>
  </w:style>
  <w:style w:type="paragraph" w:styleId="Nadpis2">
    <w:name w:val="heading 2"/>
    <w:basedOn w:val="Normln"/>
    <w:next w:val="Normln"/>
    <w:link w:val="Nadpis2Char"/>
    <w:qFormat/>
    <w:rsid w:val="00B85549"/>
    <w:pPr>
      <w:spacing w:before="360" w:after="80"/>
      <w:outlineLvl w:val="1"/>
    </w:pPr>
    <w:rPr>
      <w:rFonts w:eastAsia="Arial" w:cs="Arial"/>
      <w:b/>
      <w:bCs/>
      <w:color w:val="000000"/>
      <w:sz w:val="28"/>
      <w:szCs w:val="2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86D84"/>
    <w:rPr>
      <w:sz w:val="22"/>
      <w:szCs w:val="22"/>
      <w:lang w:eastAsia="en-US"/>
    </w:rPr>
  </w:style>
  <w:style w:type="paragraph" w:styleId="Odstavecseseznamem">
    <w:name w:val="List Paragraph"/>
    <w:basedOn w:val="Normln"/>
    <w:uiPriority w:val="34"/>
    <w:qFormat/>
    <w:rsid w:val="00BA0B89"/>
    <w:pPr>
      <w:ind w:left="708"/>
    </w:pPr>
  </w:style>
  <w:style w:type="paragraph" w:styleId="Zkladntext">
    <w:name w:val="Body Text"/>
    <w:basedOn w:val="Normln"/>
    <w:link w:val="ZkladntextChar"/>
    <w:rsid w:val="00BD1CE5"/>
    <w:rPr>
      <w:rFonts w:ascii="Times New Roman" w:eastAsia="Times New Roman" w:hAnsi="Times New Roman"/>
      <w:bCs/>
      <w:sz w:val="24"/>
      <w:szCs w:val="24"/>
      <w:lang w:eastAsia="cs-CZ"/>
    </w:rPr>
  </w:style>
  <w:style w:type="character" w:customStyle="1" w:styleId="ZkladntextChar">
    <w:name w:val="Základní text Char"/>
    <w:link w:val="Zkladntext"/>
    <w:rsid w:val="00BD1CE5"/>
    <w:rPr>
      <w:rFonts w:ascii="Times New Roman" w:eastAsia="Times New Roman" w:hAnsi="Times New Roman"/>
      <w:bCs/>
      <w:sz w:val="24"/>
      <w:szCs w:val="24"/>
    </w:rPr>
  </w:style>
  <w:style w:type="paragraph" w:styleId="Zhlav">
    <w:name w:val="header"/>
    <w:basedOn w:val="Normln"/>
    <w:link w:val="ZhlavChar"/>
    <w:uiPriority w:val="99"/>
    <w:unhideWhenUsed/>
    <w:rsid w:val="003530F7"/>
    <w:pPr>
      <w:tabs>
        <w:tab w:val="center" w:pos="4536"/>
        <w:tab w:val="right" w:pos="9072"/>
      </w:tabs>
    </w:pPr>
  </w:style>
  <w:style w:type="character" w:customStyle="1" w:styleId="ZhlavChar">
    <w:name w:val="Záhlaví Char"/>
    <w:link w:val="Zhlav"/>
    <w:uiPriority w:val="99"/>
    <w:rsid w:val="003530F7"/>
    <w:rPr>
      <w:sz w:val="22"/>
      <w:szCs w:val="22"/>
      <w:lang w:eastAsia="en-US"/>
    </w:rPr>
  </w:style>
  <w:style w:type="paragraph" w:styleId="Zpat">
    <w:name w:val="footer"/>
    <w:basedOn w:val="Normln"/>
    <w:link w:val="ZpatChar"/>
    <w:uiPriority w:val="99"/>
    <w:unhideWhenUsed/>
    <w:rsid w:val="003530F7"/>
    <w:pPr>
      <w:tabs>
        <w:tab w:val="center" w:pos="4536"/>
        <w:tab w:val="right" w:pos="9072"/>
      </w:tabs>
    </w:pPr>
  </w:style>
  <w:style w:type="character" w:customStyle="1" w:styleId="ZpatChar">
    <w:name w:val="Zápatí Char"/>
    <w:link w:val="Zpat"/>
    <w:uiPriority w:val="99"/>
    <w:rsid w:val="003530F7"/>
    <w:rPr>
      <w:sz w:val="22"/>
      <w:szCs w:val="22"/>
      <w:lang w:eastAsia="en-US"/>
    </w:rPr>
  </w:style>
  <w:style w:type="character" w:styleId="Odkaznakoment">
    <w:name w:val="annotation reference"/>
    <w:uiPriority w:val="99"/>
    <w:semiHidden/>
    <w:unhideWhenUsed/>
    <w:rsid w:val="00B158BE"/>
    <w:rPr>
      <w:sz w:val="16"/>
      <w:szCs w:val="16"/>
    </w:rPr>
  </w:style>
  <w:style w:type="paragraph" w:styleId="Textkomente">
    <w:name w:val="annotation text"/>
    <w:basedOn w:val="Normln"/>
    <w:link w:val="TextkomenteChar"/>
    <w:uiPriority w:val="99"/>
    <w:semiHidden/>
    <w:unhideWhenUsed/>
    <w:rsid w:val="00B158BE"/>
    <w:rPr>
      <w:sz w:val="20"/>
      <w:szCs w:val="20"/>
    </w:rPr>
  </w:style>
  <w:style w:type="character" w:customStyle="1" w:styleId="TextkomenteChar">
    <w:name w:val="Text komentáře Char"/>
    <w:link w:val="Textkomente"/>
    <w:uiPriority w:val="99"/>
    <w:semiHidden/>
    <w:rsid w:val="00B158BE"/>
    <w:rPr>
      <w:lang w:eastAsia="en-US"/>
    </w:rPr>
  </w:style>
  <w:style w:type="paragraph" w:styleId="Pedmtkomente">
    <w:name w:val="annotation subject"/>
    <w:basedOn w:val="Textkomente"/>
    <w:next w:val="Textkomente"/>
    <w:link w:val="PedmtkomenteChar"/>
    <w:uiPriority w:val="99"/>
    <w:semiHidden/>
    <w:unhideWhenUsed/>
    <w:rsid w:val="00B158BE"/>
    <w:rPr>
      <w:b/>
      <w:bCs/>
    </w:rPr>
  </w:style>
  <w:style w:type="character" w:customStyle="1" w:styleId="PedmtkomenteChar">
    <w:name w:val="Předmět komentáře Char"/>
    <w:link w:val="Pedmtkomente"/>
    <w:uiPriority w:val="99"/>
    <w:semiHidden/>
    <w:rsid w:val="00B158BE"/>
    <w:rPr>
      <w:b/>
      <w:bCs/>
      <w:lang w:eastAsia="en-US"/>
    </w:rPr>
  </w:style>
  <w:style w:type="paragraph" w:styleId="Textbubliny">
    <w:name w:val="Balloon Text"/>
    <w:basedOn w:val="Normln"/>
    <w:link w:val="TextbublinyChar"/>
    <w:uiPriority w:val="99"/>
    <w:semiHidden/>
    <w:unhideWhenUsed/>
    <w:rsid w:val="00B158BE"/>
    <w:rPr>
      <w:rFonts w:ascii="Tahoma" w:hAnsi="Tahoma" w:cs="Tahoma"/>
      <w:sz w:val="16"/>
      <w:szCs w:val="16"/>
    </w:rPr>
  </w:style>
  <w:style w:type="character" w:customStyle="1" w:styleId="TextbublinyChar">
    <w:name w:val="Text bubliny Char"/>
    <w:link w:val="Textbubliny"/>
    <w:uiPriority w:val="99"/>
    <w:semiHidden/>
    <w:rsid w:val="00B158BE"/>
    <w:rPr>
      <w:rFonts w:ascii="Tahoma" w:hAnsi="Tahoma" w:cs="Tahoma"/>
      <w:sz w:val="16"/>
      <w:szCs w:val="16"/>
      <w:lang w:eastAsia="en-US"/>
    </w:rPr>
  </w:style>
  <w:style w:type="character" w:customStyle="1" w:styleId="Nadpis2Char">
    <w:name w:val="Nadpis 2 Char"/>
    <w:link w:val="Nadpis2"/>
    <w:rsid w:val="00B85549"/>
    <w:rPr>
      <w:rFonts w:ascii="Arial" w:eastAsia="Arial" w:hAnsi="Arial" w:cs="Arial"/>
      <w:b/>
      <w:bCs/>
      <w:color w:val="000000"/>
      <w:sz w:val="28"/>
      <w:szCs w:val="28"/>
      <w:lang w:val="en-GB" w:eastAsia="en-GB"/>
    </w:rPr>
  </w:style>
  <w:style w:type="paragraph" w:styleId="Prosttext">
    <w:name w:val="Plain Text"/>
    <w:basedOn w:val="Normln"/>
    <w:link w:val="ProsttextChar"/>
    <w:uiPriority w:val="99"/>
    <w:semiHidden/>
    <w:unhideWhenUsed/>
    <w:rsid w:val="00D47315"/>
    <w:pPr>
      <w:spacing w:before="100" w:beforeAutospacing="1" w:after="100" w:afterAutospacing="1"/>
    </w:pPr>
    <w:rPr>
      <w:rFonts w:ascii="Times New Roman" w:eastAsia="Times New Roman" w:hAnsi="Times New Roman"/>
      <w:sz w:val="24"/>
      <w:szCs w:val="24"/>
      <w:lang w:eastAsia="cs-CZ"/>
    </w:rPr>
  </w:style>
  <w:style w:type="character" w:customStyle="1" w:styleId="ProsttextChar">
    <w:name w:val="Prostý text Char"/>
    <w:link w:val="Prosttext"/>
    <w:uiPriority w:val="99"/>
    <w:semiHidden/>
    <w:rsid w:val="00D47315"/>
    <w:rPr>
      <w:rFonts w:ascii="Times New Roman" w:eastAsia="Times New Roman" w:hAnsi="Times New Roman"/>
      <w:sz w:val="24"/>
      <w:szCs w:val="24"/>
    </w:rPr>
  </w:style>
  <w:style w:type="paragraph" w:styleId="Zkladntextodsazen">
    <w:name w:val="Body Text Indent"/>
    <w:basedOn w:val="Normln"/>
    <w:link w:val="ZkladntextodsazenChar"/>
    <w:rsid w:val="008E2D6F"/>
    <w:pPr>
      <w:spacing w:after="120"/>
      <w:ind w:left="283"/>
      <w:jc w:val="left"/>
    </w:pPr>
    <w:rPr>
      <w:rFonts w:ascii="Times New Roman" w:eastAsia="Times New Roman" w:hAnsi="Times New Roman"/>
      <w:sz w:val="20"/>
      <w:szCs w:val="20"/>
      <w:lang w:eastAsia="cs-CZ"/>
    </w:rPr>
  </w:style>
  <w:style w:type="character" w:customStyle="1" w:styleId="ZkladntextodsazenChar">
    <w:name w:val="Základní text odsazený Char"/>
    <w:link w:val="Zkladntextodsazen"/>
    <w:rsid w:val="008E2D6F"/>
    <w:rPr>
      <w:rFonts w:ascii="Times New Roman" w:eastAsia="Times New Roman" w:hAnsi="Times New Roman"/>
    </w:rPr>
  </w:style>
  <w:style w:type="paragraph" w:customStyle="1" w:styleId="Odstavecseseznamem1">
    <w:name w:val="Odstavec se seznamem1"/>
    <w:basedOn w:val="Normln"/>
    <w:uiPriority w:val="34"/>
    <w:qFormat/>
    <w:rsid w:val="0083202C"/>
    <w:pPr>
      <w:ind w:left="720"/>
      <w:contextualSpacing/>
      <w:jc w:val="left"/>
    </w:pPr>
    <w:rPr>
      <w:rFonts w:ascii="Times New Roman" w:eastAsia="Times New Roman" w:hAnsi="Times New Roman"/>
      <w:sz w:val="20"/>
      <w:szCs w:val="20"/>
      <w:lang w:eastAsia="cs-CZ"/>
    </w:rPr>
  </w:style>
  <w:style w:type="paragraph" w:styleId="Normlnweb">
    <w:name w:val="Normal (Web)"/>
    <w:basedOn w:val="Normln"/>
    <w:uiPriority w:val="99"/>
    <w:semiHidden/>
    <w:unhideWhenUsed/>
    <w:rsid w:val="003A4D22"/>
    <w:pPr>
      <w:spacing w:before="100" w:beforeAutospacing="1" w:after="100" w:afterAutospacing="1"/>
      <w:jc w:val="left"/>
    </w:pPr>
    <w:rPr>
      <w:rFonts w:ascii="Times New Roman" w:hAnsi="Times New Roman"/>
      <w:sz w:val="24"/>
      <w:szCs w:val="24"/>
      <w:lang w:eastAsia="cs-CZ"/>
    </w:rPr>
  </w:style>
  <w:style w:type="character" w:styleId="Hypertextovodkaz">
    <w:name w:val="Hyperlink"/>
    <w:uiPriority w:val="99"/>
    <w:unhideWhenUsed/>
    <w:rsid w:val="00F34A29"/>
    <w:rPr>
      <w:color w:val="0563C1"/>
      <w:u w:val="single"/>
    </w:rPr>
  </w:style>
  <w:style w:type="character" w:styleId="Zmnka">
    <w:name w:val="Mention"/>
    <w:uiPriority w:val="99"/>
    <w:semiHidden/>
    <w:unhideWhenUsed/>
    <w:rsid w:val="00F34A29"/>
    <w:rPr>
      <w:color w:val="2B579A"/>
      <w:shd w:val="clear" w:color="auto" w:fill="E6E6E6"/>
    </w:rPr>
  </w:style>
  <w:style w:type="character" w:styleId="Sledovanodkaz">
    <w:name w:val="FollowedHyperlink"/>
    <w:uiPriority w:val="99"/>
    <w:semiHidden/>
    <w:unhideWhenUsed/>
    <w:rsid w:val="004D7CA4"/>
    <w:rPr>
      <w:color w:val="954F72"/>
      <w:u w:val="single"/>
    </w:rPr>
  </w:style>
  <w:style w:type="paragraph" w:styleId="Revize">
    <w:name w:val="Revision"/>
    <w:hidden/>
    <w:uiPriority w:val="99"/>
    <w:semiHidden/>
    <w:rsid w:val="002928A1"/>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071">
      <w:bodyDiv w:val="1"/>
      <w:marLeft w:val="0"/>
      <w:marRight w:val="0"/>
      <w:marTop w:val="0"/>
      <w:marBottom w:val="0"/>
      <w:divBdr>
        <w:top w:val="none" w:sz="0" w:space="0" w:color="auto"/>
        <w:left w:val="none" w:sz="0" w:space="0" w:color="auto"/>
        <w:bottom w:val="none" w:sz="0" w:space="0" w:color="auto"/>
        <w:right w:val="none" w:sz="0" w:space="0" w:color="auto"/>
      </w:divBdr>
    </w:div>
    <w:div w:id="283855163">
      <w:bodyDiv w:val="1"/>
      <w:marLeft w:val="0"/>
      <w:marRight w:val="0"/>
      <w:marTop w:val="0"/>
      <w:marBottom w:val="0"/>
      <w:divBdr>
        <w:top w:val="none" w:sz="0" w:space="0" w:color="auto"/>
        <w:left w:val="none" w:sz="0" w:space="0" w:color="auto"/>
        <w:bottom w:val="none" w:sz="0" w:space="0" w:color="auto"/>
        <w:right w:val="none" w:sz="0" w:space="0" w:color="auto"/>
      </w:divBdr>
    </w:div>
    <w:div w:id="404575174">
      <w:bodyDiv w:val="1"/>
      <w:marLeft w:val="0"/>
      <w:marRight w:val="0"/>
      <w:marTop w:val="0"/>
      <w:marBottom w:val="0"/>
      <w:divBdr>
        <w:top w:val="none" w:sz="0" w:space="0" w:color="auto"/>
        <w:left w:val="none" w:sz="0" w:space="0" w:color="auto"/>
        <w:bottom w:val="none" w:sz="0" w:space="0" w:color="auto"/>
        <w:right w:val="none" w:sz="0" w:space="0" w:color="auto"/>
      </w:divBdr>
    </w:div>
    <w:div w:id="772362450">
      <w:bodyDiv w:val="1"/>
      <w:marLeft w:val="0"/>
      <w:marRight w:val="0"/>
      <w:marTop w:val="0"/>
      <w:marBottom w:val="0"/>
      <w:divBdr>
        <w:top w:val="none" w:sz="0" w:space="0" w:color="auto"/>
        <w:left w:val="none" w:sz="0" w:space="0" w:color="auto"/>
        <w:bottom w:val="none" w:sz="0" w:space="0" w:color="auto"/>
        <w:right w:val="none" w:sz="0" w:space="0" w:color="auto"/>
      </w:divBdr>
    </w:div>
    <w:div w:id="886141244">
      <w:bodyDiv w:val="1"/>
      <w:marLeft w:val="0"/>
      <w:marRight w:val="0"/>
      <w:marTop w:val="0"/>
      <w:marBottom w:val="0"/>
      <w:divBdr>
        <w:top w:val="none" w:sz="0" w:space="0" w:color="auto"/>
        <w:left w:val="none" w:sz="0" w:space="0" w:color="auto"/>
        <w:bottom w:val="none" w:sz="0" w:space="0" w:color="auto"/>
        <w:right w:val="none" w:sz="0" w:space="0" w:color="auto"/>
      </w:divBdr>
    </w:div>
    <w:div w:id="1100223224">
      <w:bodyDiv w:val="1"/>
      <w:marLeft w:val="0"/>
      <w:marRight w:val="0"/>
      <w:marTop w:val="0"/>
      <w:marBottom w:val="0"/>
      <w:divBdr>
        <w:top w:val="none" w:sz="0" w:space="0" w:color="auto"/>
        <w:left w:val="none" w:sz="0" w:space="0" w:color="auto"/>
        <w:bottom w:val="none" w:sz="0" w:space="0" w:color="auto"/>
        <w:right w:val="none" w:sz="0" w:space="0" w:color="auto"/>
      </w:divBdr>
    </w:div>
    <w:div w:id="1138759863">
      <w:bodyDiv w:val="1"/>
      <w:marLeft w:val="0"/>
      <w:marRight w:val="0"/>
      <w:marTop w:val="0"/>
      <w:marBottom w:val="0"/>
      <w:divBdr>
        <w:top w:val="none" w:sz="0" w:space="0" w:color="auto"/>
        <w:left w:val="none" w:sz="0" w:space="0" w:color="auto"/>
        <w:bottom w:val="none" w:sz="0" w:space="0" w:color="auto"/>
        <w:right w:val="none" w:sz="0" w:space="0" w:color="auto"/>
      </w:divBdr>
    </w:div>
    <w:div w:id="1385715822">
      <w:bodyDiv w:val="1"/>
      <w:marLeft w:val="0"/>
      <w:marRight w:val="0"/>
      <w:marTop w:val="0"/>
      <w:marBottom w:val="0"/>
      <w:divBdr>
        <w:top w:val="none" w:sz="0" w:space="0" w:color="auto"/>
        <w:left w:val="none" w:sz="0" w:space="0" w:color="auto"/>
        <w:bottom w:val="none" w:sz="0" w:space="0" w:color="auto"/>
        <w:right w:val="none" w:sz="0" w:space="0" w:color="auto"/>
      </w:divBdr>
    </w:div>
    <w:div w:id="1434087802">
      <w:bodyDiv w:val="1"/>
      <w:marLeft w:val="0"/>
      <w:marRight w:val="0"/>
      <w:marTop w:val="0"/>
      <w:marBottom w:val="0"/>
      <w:divBdr>
        <w:top w:val="none" w:sz="0" w:space="0" w:color="auto"/>
        <w:left w:val="none" w:sz="0" w:space="0" w:color="auto"/>
        <w:bottom w:val="none" w:sz="0" w:space="0" w:color="auto"/>
        <w:right w:val="none" w:sz="0" w:space="0" w:color="auto"/>
      </w:divBdr>
    </w:div>
    <w:div w:id="1570534278">
      <w:bodyDiv w:val="1"/>
      <w:marLeft w:val="0"/>
      <w:marRight w:val="0"/>
      <w:marTop w:val="0"/>
      <w:marBottom w:val="0"/>
      <w:divBdr>
        <w:top w:val="none" w:sz="0" w:space="0" w:color="auto"/>
        <w:left w:val="none" w:sz="0" w:space="0" w:color="auto"/>
        <w:bottom w:val="none" w:sz="0" w:space="0" w:color="auto"/>
        <w:right w:val="none" w:sz="0" w:space="0" w:color="auto"/>
      </w:divBdr>
    </w:div>
    <w:div w:id="18473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38282AFFD8354389A238A0F4E898C3" ma:contentTypeVersion="12" ma:contentTypeDescription="Vytvoří nový dokument" ma:contentTypeScope="" ma:versionID="4c17747cae872c4bdc7941284d0bfc5e">
  <xsd:schema xmlns:xsd="http://www.w3.org/2001/XMLSchema" xmlns:xs="http://www.w3.org/2001/XMLSchema" xmlns:p="http://schemas.microsoft.com/office/2006/metadata/properties" xmlns:ns2="72813c81-915f-4a99-84bf-6c5168a71421" xmlns:ns3="20e93e17-a0f1-4a9e-9170-a644f078a9b0" targetNamespace="http://schemas.microsoft.com/office/2006/metadata/properties" ma:root="true" ma:fieldsID="0ec9e7fb8e64ca79357d0b3940950d5d" ns2:_="" ns3:_="">
    <xsd:import namespace="72813c81-915f-4a99-84bf-6c5168a71421"/>
    <xsd:import namespace="20e93e17-a0f1-4a9e-9170-a644f078a9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3c81-915f-4a99-84bf-6c5168a71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92521c4b-aadb-4327-acbf-2eab051082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93e17-a0f1-4a9e-9170-a644f078a9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af85b5f-857a-4fca-bf3e-41a3b481e049}" ma:internalName="TaxCatchAll" ma:showField="CatchAllData" ma:web="20e93e17-a0f1-4a9e-9170-a644f078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813c81-915f-4a99-84bf-6c5168a71421">
      <Terms xmlns="http://schemas.microsoft.com/office/infopath/2007/PartnerControls"/>
    </lcf76f155ced4ddcb4097134ff3c332f>
    <TaxCatchAll xmlns="20e93e17-a0f1-4a9e-9170-a644f078a9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A030-337B-4BC5-9EBC-790D1FFB0561}">
  <ds:schemaRefs>
    <ds:schemaRef ds:uri="http://schemas.microsoft.com/sharepoint/v3/contenttype/forms"/>
  </ds:schemaRefs>
</ds:datastoreItem>
</file>

<file path=customXml/itemProps2.xml><?xml version="1.0" encoding="utf-8"?>
<ds:datastoreItem xmlns:ds="http://schemas.openxmlformats.org/officeDocument/2006/customXml" ds:itemID="{4037F3E3-ED00-4FB5-A68F-7729C9174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3c81-915f-4a99-84bf-6c5168a71421"/>
    <ds:schemaRef ds:uri="20e93e17-a0f1-4a9e-9170-a644f078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87123-D562-4CED-8C80-E32FAE7DB9E2}">
  <ds:schemaRefs>
    <ds:schemaRef ds:uri="http://schemas.microsoft.com/office/2006/metadata/properties"/>
    <ds:schemaRef ds:uri="http://schemas.microsoft.com/office/infopath/2007/PartnerControls"/>
    <ds:schemaRef ds:uri="72813c81-915f-4a99-84bf-6c5168a71421"/>
    <ds:schemaRef ds:uri="20e93e17-a0f1-4a9e-9170-a644f078a9b0"/>
  </ds:schemaRefs>
</ds:datastoreItem>
</file>

<file path=customXml/itemProps4.xml><?xml version="1.0" encoding="utf-8"?>
<ds:datastoreItem xmlns:ds="http://schemas.openxmlformats.org/officeDocument/2006/customXml" ds:itemID="{6E3C0E63-CB82-4FD2-9C0C-C4C8CEF9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2762</Words>
  <Characters>16299</Characters>
  <Application>Microsoft Office Word</Application>
  <DocSecurity>0</DocSecurity>
  <Lines>135</Lines>
  <Paragraphs>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Kajurova</dc:creator>
  <cp:keywords/>
  <cp:lastModifiedBy>OU</cp:lastModifiedBy>
  <cp:revision>6</cp:revision>
  <cp:lastPrinted>2023-04-26T14:44:00Z</cp:lastPrinted>
  <dcterms:created xsi:type="dcterms:W3CDTF">2023-02-17T12:54:00Z</dcterms:created>
  <dcterms:modified xsi:type="dcterms:W3CDTF">2023-04-26T14:48:00Z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0x010100C738282AFFD8354389A238A0F4E898C3</vt:lpwstr>
  </property>
</Properties>
</file>